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4" w:rsidRDefault="00F10FD4" w:rsidP="00F10FD4">
      <w:pPr>
        <w:tabs>
          <w:tab w:val="left" w:pos="2280"/>
        </w:tabs>
        <w:jc w:val="center"/>
        <w:rPr>
          <w:b/>
          <w:sz w:val="28"/>
          <w:szCs w:val="28"/>
        </w:rPr>
      </w:pPr>
      <w:r w:rsidRPr="00F10FD4">
        <w:rPr>
          <w:b/>
          <w:noProof/>
          <w:sz w:val="28"/>
          <w:szCs w:val="28"/>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146685</wp:posOffset>
            </wp:positionV>
            <wp:extent cx="495300" cy="59055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300" cy="600075"/>
                    </a:xfrm>
                    <a:prstGeom prst="rect">
                      <a:avLst/>
                    </a:prstGeom>
                    <a:noFill/>
                  </pic:spPr>
                </pic:pic>
              </a:graphicData>
            </a:graphic>
          </wp:anchor>
        </w:drawing>
      </w: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r w:rsidRPr="00240AA4">
        <w:rPr>
          <w:b/>
          <w:sz w:val="28"/>
          <w:szCs w:val="28"/>
        </w:rPr>
        <w:t>РОССИЙ</w:t>
      </w:r>
      <w:r>
        <w:rPr>
          <w:b/>
          <w:sz w:val="28"/>
          <w:szCs w:val="28"/>
        </w:rPr>
        <w:t>С</w:t>
      </w:r>
      <w:r w:rsidRPr="00240AA4">
        <w:rPr>
          <w:b/>
          <w:sz w:val="28"/>
          <w:szCs w:val="28"/>
        </w:rPr>
        <w:t>КАЯ</w:t>
      </w:r>
      <w:r>
        <w:rPr>
          <w:b/>
          <w:sz w:val="28"/>
          <w:szCs w:val="28"/>
        </w:rPr>
        <w:t xml:space="preserve">                 </w:t>
      </w:r>
    </w:p>
    <w:p w:rsidR="00F10FD4" w:rsidRPr="00240AA4" w:rsidRDefault="00F10FD4" w:rsidP="00F10FD4">
      <w:pPr>
        <w:tabs>
          <w:tab w:val="left" w:pos="2280"/>
        </w:tabs>
        <w:jc w:val="center"/>
        <w:rPr>
          <w:b/>
          <w:sz w:val="28"/>
          <w:szCs w:val="28"/>
        </w:rPr>
      </w:pPr>
      <w:r w:rsidRPr="00240AA4">
        <w:rPr>
          <w:b/>
          <w:sz w:val="28"/>
          <w:szCs w:val="28"/>
        </w:rPr>
        <w:t>ФЕДЕРАЦИЯ</w:t>
      </w:r>
    </w:p>
    <w:p w:rsidR="00F10FD4" w:rsidRPr="00240AA4" w:rsidRDefault="00F10FD4" w:rsidP="00F10FD4">
      <w:pPr>
        <w:tabs>
          <w:tab w:val="left" w:pos="2280"/>
        </w:tabs>
        <w:jc w:val="center"/>
        <w:rPr>
          <w:b/>
          <w:sz w:val="28"/>
          <w:szCs w:val="28"/>
        </w:rPr>
      </w:pPr>
      <w:r w:rsidRPr="00240AA4">
        <w:rPr>
          <w:b/>
          <w:sz w:val="28"/>
          <w:szCs w:val="28"/>
        </w:rPr>
        <w:t>КРАСНОЯРСКИЙ КРАЙ</w:t>
      </w:r>
    </w:p>
    <w:p w:rsidR="00F10FD4" w:rsidRPr="00240AA4" w:rsidRDefault="00F10FD4" w:rsidP="00F10FD4">
      <w:pPr>
        <w:tabs>
          <w:tab w:val="left" w:pos="2280"/>
        </w:tabs>
        <w:jc w:val="center"/>
        <w:rPr>
          <w:b/>
          <w:sz w:val="28"/>
          <w:szCs w:val="28"/>
        </w:rPr>
      </w:pPr>
      <w:r w:rsidRPr="00240AA4">
        <w:rPr>
          <w:b/>
          <w:sz w:val="28"/>
          <w:szCs w:val="28"/>
        </w:rPr>
        <w:t>САЯНСКИЙ РАЙОН</w:t>
      </w:r>
    </w:p>
    <w:p w:rsidR="00F10FD4" w:rsidRPr="00240AA4" w:rsidRDefault="00F10FD4" w:rsidP="00F10FD4">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F10FD4" w:rsidRPr="00240AA4" w:rsidRDefault="00F10FD4" w:rsidP="00F10FD4">
      <w:pPr>
        <w:jc w:val="center"/>
        <w:rPr>
          <w:b/>
          <w:sz w:val="28"/>
          <w:szCs w:val="28"/>
        </w:rPr>
      </w:pPr>
    </w:p>
    <w:p w:rsidR="00F10FD4" w:rsidRDefault="00F10FD4" w:rsidP="00F10FD4">
      <w:pPr>
        <w:tabs>
          <w:tab w:val="left" w:pos="4215"/>
        </w:tabs>
        <w:jc w:val="center"/>
        <w:rPr>
          <w:sz w:val="28"/>
          <w:szCs w:val="28"/>
        </w:rPr>
      </w:pPr>
      <w:r>
        <w:rPr>
          <w:sz w:val="28"/>
          <w:szCs w:val="28"/>
        </w:rPr>
        <w:t xml:space="preserve">РЕШЕНИЕ </w:t>
      </w:r>
    </w:p>
    <w:p w:rsidR="00F10FD4" w:rsidRDefault="00206762" w:rsidP="00F10FD4">
      <w:pPr>
        <w:tabs>
          <w:tab w:val="left" w:pos="4080"/>
        </w:tabs>
        <w:rPr>
          <w:sz w:val="28"/>
          <w:szCs w:val="28"/>
        </w:rPr>
      </w:pPr>
      <w:r>
        <w:rPr>
          <w:sz w:val="28"/>
          <w:szCs w:val="28"/>
        </w:rPr>
        <w:t xml:space="preserve">00.00.2018 </w:t>
      </w:r>
      <w:r w:rsidR="00F10FD4">
        <w:rPr>
          <w:sz w:val="28"/>
          <w:szCs w:val="28"/>
        </w:rPr>
        <w:t xml:space="preserve">г                            </w:t>
      </w:r>
      <w:proofErr w:type="gramStart"/>
      <w:r w:rsidR="00F10FD4">
        <w:rPr>
          <w:sz w:val="28"/>
          <w:szCs w:val="28"/>
        </w:rPr>
        <w:t>с</w:t>
      </w:r>
      <w:proofErr w:type="gramEnd"/>
      <w:r w:rsidR="00F10FD4">
        <w:rPr>
          <w:sz w:val="28"/>
          <w:szCs w:val="28"/>
        </w:rPr>
        <w:t xml:space="preserve">. Средняя Агинка            </w:t>
      </w:r>
      <w:r>
        <w:rPr>
          <w:sz w:val="28"/>
          <w:szCs w:val="28"/>
        </w:rPr>
        <w:t xml:space="preserve">                  № </w:t>
      </w:r>
      <w:r w:rsidRPr="00206762">
        <w:rPr>
          <w:b/>
          <w:sz w:val="28"/>
          <w:szCs w:val="28"/>
        </w:rPr>
        <w:t>ПРОЕКТ</w:t>
      </w:r>
    </w:p>
    <w:p w:rsidR="00F10FD4" w:rsidRDefault="00F10FD4" w:rsidP="00F10FD4">
      <w:pPr>
        <w:tabs>
          <w:tab w:val="left" w:pos="4080"/>
        </w:tabs>
        <w:rPr>
          <w:sz w:val="28"/>
          <w:szCs w:val="28"/>
        </w:rPr>
      </w:pPr>
    </w:p>
    <w:p w:rsidR="00F10FD4" w:rsidRDefault="00F10FD4" w:rsidP="00F10FD4">
      <w:pPr>
        <w:autoSpaceDE w:val="0"/>
        <w:autoSpaceDN w:val="0"/>
        <w:adjustRightInd w:val="0"/>
        <w:jc w:val="both"/>
        <w:outlineLvl w:val="1"/>
      </w:pPr>
      <w:r>
        <w:t>О внесении изменений в решение Среднеагинского</w:t>
      </w:r>
    </w:p>
    <w:p w:rsidR="00F10FD4" w:rsidRDefault="00F10FD4" w:rsidP="00F10FD4">
      <w:pPr>
        <w:autoSpaceDE w:val="0"/>
        <w:autoSpaceDN w:val="0"/>
        <w:adjustRightInd w:val="0"/>
        <w:jc w:val="both"/>
        <w:outlineLvl w:val="1"/>
      </w:pPr>
      <w:r>
        <w:t xml:space="preserve"> сельского Совета депутатов от </w:t>
      </w:r>
      <w:r w:rsidR="00206762">
        <w:t>23.12.2013 № 82</w:t>
      </w:r>
    </w:p>
    <w:p w:rsidR="00F10FD4" w:rsidRDefault="00F10FD4" w:rsidP="00206762">
      <w:pPr>
        <w:autoSpaceDE w:val="0"/>
        <w:autoSpaceDN w:val="0"/>
        <w:adjustRightInd w:val="0"/>
        <w:jc w:val="both"/>
        <w:outlineLvl w:val="1"/>
      </w:pPr>
      <w:r>
        <w:t xml:space="preserve"> «</w:t>
      </w:r>
      <w:r w:rsidR="00206762">
        <w:t xml:space="preserve">О порядке осуществления муниципального </w:t>
      </w:r>
      <w:proofErr w:type="gramStart"/>
      <w:r w:rsidR="00206762">
        <w:t>контроля за</w:t>
      </w:r>
      <w:proofErr w:type="gramEnd"/>
      <w:r w:rsidR="00206762">
        <w:t xml:space="preserve"> обеспечением сохранности автомобильных дорог местного значения Среднеагинского сельсовета</w:t>
      </w:r>
      <w:r>
        <w:t>»</w:t>
      </w:r>
    </w:p>
    <w:p w:rsidR="00F10FD4" w:rsidRPr="00A33AB2" w:rsidRDefault="00F10FD4" w:rsidP="00F10FD4">
      <w:pPr>
        <w:pStyle w:val="a3"/>
        <w:tabs>
          <w:tab w:val="left" w:pos="4320"/>
        </w:tabs>
        <w:ind w:right="5395"/>
        <w:jc w:val="both"/>
        <w:rPr>
          <w:sz w:val="24"/>
          <w:szCs w:val="24"/>
        </w:rPr>
      </w:pPr>
    </w:p>
    <w:p w:rsidR="00A205AB" w:rsidRDefault="00F10FD4" w:rsidP="00206762">
      <w:pPr>
        <w:autoSpaceDE w:val="0"/>
        <w:autoSpaceDN w:val="0"/>
        <w:adjustRightInd w:val="0"/>
        <w:jc w:val="both"/>
        <w:outlineLvl w:val="1"/>
      </w:pPr>
      <w:proofErr w:type="gramStart"/>
      <w:r>
        <w:t xml:space="preserve">В целях приведения решения Среднеагинского сельского Совета депутатов от </w:t>
      </w:r>
      <w:r w:rsidR="00206762">
        <w:t>23.12.2013 № 82 «О порядке осуществления муниципального контроля за обеспечением сохранности автомобильных дорог местного значения Среднеагинского сельсовета»</w:t>
      </w:r>
      <w:r w:rsidR="00206762">
        <w:t xml:space="preserve"> </w:t>
      </w:r>
      <w:r>
        <w:t>в соответствие с действующим законодательством,</w:t>
      </w:r>
      <w:r w:rsidR="00525268">
        <w:t xml:space="preserve"> на основании </w:t>
      </w:r>
      <w:r w:rsidR="00F84554" w:rsidRPr="00F84554">
        <w:t>Федерального закона № 294 - ФЗ</w:t>
      </w:r>
      <w:r w:rsidR="00525268">
        <w:t xml:space="preserve"> </w:t>
      </w:r>
      <w:r w:rsidR="00F8455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 xml:space="preserve">руководствуясь </w:t>
      </w:r>
      <w:r w:rsidRPr="00A33AB2">
        <w:t>ст</w:t>
      </w:r>
      <w:r>
        <w:t>атьей 28 и статьей 29</w:t>
      </w:r>
      <w:r w:rsidRPr="00A33AB2">
        <w:t xml:space="preserve">  Устава</w:t>
      </w:r>
      <w:r>
        <w:t xml:space="preserve"> Среднеагинского</w:t>
      </w:r>
      <w:proofErr w:type="gramEnd"/>
      <w:r>
        <w:t xml:space="preserve"> сельсовета, Среднеагинский сельский Совет депутатов </w:t>
      </w:r>
      <w:r w:rsidRPr="00A33AB2">
        <w:t>РЕШИЛ:</w:t>
      </w:r>
    </w:p>
    <w:p w:rsidR="00253AD4" w:rsidRDefault="00253AD4" w:rsidP="00253AD4">
      <w:pPr>
        <w:pStyle w:val="a5"/>
        <w:numPr>
          <w:ilvl w:val="0"/>
          <w:numId w:val="1"/>
        </w:numPr>
        <w:tabs>
          <w:tab w:val="left" w:pos="1021"/>
        </w:tabs>
        <w:autoSpaceDE w:val="0"/>
        <w:autoSpaceDN w:val="0"/>
        <w:adjustRightInd w:val="0"/>
        <w:ind w:left="0" w:firstLine="709"/>
        <w:jc w:val="both"/>
        <w:outlineLvl w:val="1"/>
      </w:pPr>
      <w:r>
        <w:t xml:space="preserve">Приложение к решению </w:t>
      </w:r>
      <w:r w:rsidRPr="00A205AB">
        <w:t xml:space="preserve">Среднеагинского сельского Совета депутатов </w:t>
      </w:r>
      <w:r w:rsidR="00206762">
        <w:t xml:space="preserve"> </w:t>
      </w:r>
      <w:r w:rsidRPr="00A205AB">
        <w:t xml:space="preserve">изложить </w:t>
      </w:r>
      <w:r>
        <w:t>в новой редакции (приложение 1 к данному решению).</w:t>
      </w:r>
    </w:p>
    <w:p w:rsidR="00253AD4" w:rsidRPr="00253AD4" w:rsidRDefault="00253AD4" w:rsidP="00253AD4">
      <w:pPr>
        <w:pStyle w:val="a5"/>
        <w:numPr>
          <w:ilvl w:val="0"/>
          <w:numId w:val="1"/>
        </w:numPr>
        <w:tabs>
          <w:tab w:val="left" w:pos="1021"/>
        </w:tabs>
        <w:autoSpaceDE w:val="0"/>
        <w:autoSpaceDN w:val="0"/>
        <w:adjustRightInd w:val="0"/>
        <w:ind w:left="0" w:firstLine="709"/>
        <w:jc w:val="both"/>
        <w:outlineLvl w:val="1"/>
      </w:pPr>
      <w:r w:rsidRPr="00253AD4">
        <w:rPr>
          <w:color w:val="000000"/>
        </w:rPr>
        <w:t xml:space="preserve">Контроль за исполнением настоящего решения возложить на </w:t>
      </w:r>
      <w:r>
        <w:t>постоянную комиссию</w:t>
      </w:r>
      <w:r w:rsidRPr="007E1EC0">
        <w:t xml:space="preserve"> по экономике, финансам, собственности и природопользованию, сельскому хозяйству по местному самоуправлению, законности</w:t>
      </w:r>
      <w:proofErr w:type="gramStart"/>
      <w:r w:rsidRPr="007E1EC0">
        <w:t xml:space="preserve"> ,</w:t>
      </w:r>
      <w:proofErr w:type="gramEnd"/>
      <w:r w:rsidRPr="007E1EC0">
        <w:t xml:space="preserve"> правопорядку и защите прав граждан (председатель Макашов А.В.)</w:t>
      </w:r>
      <w:r>
        <w:t>.</w:t>
      </w:r>
      <w:r w:rsidRPr="00253AD4">
        <w:rPr>
          <w:color w:val="000000"/>
        </w:rPr>
        <w:t xml:space="preserve"> </w:t>
      </w:r>
    </w:p>
    <w:p w:rsidR="00253AD4" w:rsidRDefault="00253AD4" w:rsidP="00253AD4">
      <w:pPr>
        <w:pStyle w:val="a5"/>
        <w:numPr>
          <w:ilvl w:val="0"/>
          <w:numId w:val="1"/>
        </w:numPr>
        <w:tabs>
          <w:tab w:val="left" w:pos="1021"/>
        </w:tabs>
        <w:autoSpaceDE w:val="0"/>
        <w:autoSpaceDN w:val="0"/>
        <w:adjustRightInd w:val="0"/>
        <w:ind w:left="0" w:firstLine="709"/>
        <w:jc w:val="both"/>
        <w:outlineLvl w:val="1"/>
      </w:pPr>
      <w:r>
        <w:t>Настоящее решение подлежит</w:t>
      </w:r>
      <w:r w:rsidRPr="00AD7109">
        <w:t xml:space="preserve"> </w:t>
      </w:r>
      <w:r>
        <w:t>официальному опубликованию</w:t>
      </w:r>
      <w:r w:rsidRPr="00AD7109">
        <w:t xml:space="preserve"> в  газете «</w:t>
      </w:r>
      <w:proofErr w:type="spellStart"/>
      <w:r w:rsidRPr="00AD7109">
        <w:t>Среднеагинские</w:t>
      </w:r>
      <w:proofErr w:type="spellEnd"/>
      <w:r w:rsidRPr="00AD7109">
        <w:t xml:space="preserve"> вести» </w:t>
      </w:r>
      <w:r>
        <w:t xml:space="preserve">и размещению на странице Среднеагинского сельсовета официального сайта администрации Саянского района </w:t>
      </w:r>
      <w:r w:rsidRPr="00253AD4">
        <w:rPr>
          <w:lang w:val="en-US"/>
        </w:rPr>
        <w:t>www</w:t>
      </w:r>
      <w:r>
        <w:t xml:space="preserve">/ </w:t>
      </w:r>
      <w:proofErr w:type="spellStart"/>
      <w:r w:rsidRPr="00253AD4">
        <w:rPr>
          <w:lang w:val="en-US"/>
        </w:rPr>
        <w:t>adm</w:t>
      </w:r>
      <w:proofErr w:type="spellEnd"/>
      <w:r>
        <w:t>-</w:t>
      </w:r>
      <w:proofErr w:type="spellStart"/>
      <w:r w:rsidRPr="00253AD4">
        <w:rPr>
          <w:lang w:val="en-US"/>
        </w:rPr>
        <w:t>sayany</w:t>
      </w:r>
      <w:proofErr w:type="spellEnd"/>
      <w:r>
        <w:t>.</w:t>
      </w:r>
      <w:proofErr w:type="spellStart"/>
      <w:r w:rsidRPr="00253AD4">
        <w:rPr>
          <w:lang w:val="en-US"/>
        </w:rPr>
        <w:t>ru</w:t>
      </w:r>
      <w:proofErr w:type="spellEnd"/>
      <w:r>
        <w:t xml:space="preserve"> в информационно-телекоммуникационной сети Интернет.</w:t>
      </w:r>
    </w:p>
    <w:p w:rsidR="00253AD4" w:rsidRDefault="00253AD4" w:rsidP="00253AD4">
      <w:pPr>
        <w:ind w:right="-5" w:firstLine="720"/>
        <w:jc w:val="both"/>
      </w:pPr>
    </w:p>
    <w:p w:rsidR="00253AD4" w:rsidRPr="00A33AB2" w:rsidRDefault="00253AD4" w:rsidP="00253AD4">
      <w:pPr>
        <w:jc w:val="both"/>
      </w:pPr>
    </w:p>
    <w:p w:rsidR="00253AD4" w:rsidRPr="004A64AA" w:rsidRDefault="00253AD4" w:rsidP="00253AD4">
      <w:pPr>
        <w:tabs>
          <w:tab w:val="left" w:pos="-2127"/>
        </w:tabs>
      </w:pPr>
      <w:r w:rsidRPr="004A64AA">
        <w:t>Глава Среднеагинского сельсовета,</w:t>
      </w:r>
    </w:p>
    <w:p w:rsidR="00253AD4" w:rsidRPr="004A64AA" w:rsidRDefault="00253AD4" w:rsidP="00253AD4">
      <w:pPr>
        <w:tabs>
          <w:tab w:val="left" w:pos="-2127"/>
        </w:tabs>
      </w:pPr>
      <w:r w:rsidRPr="004A64AA">
        <w:t xml:space="preserve">Председатель Среднеагинского </w:t>
      </w:r>
    </w:p>
    <w:p w:rsidR="00253AD4" w:rsidRDefault="00253AD4" w:rsidP="00253AD4">
      <w:pPr>
        <w:tabs>
          <w:tab w:val="left" w:pos="-2127"/>
        </w:tabs>
      </w:pPr>
      <w:r w:rsidRPr="004A64AA">
        <w:t xml:space="preserve">сельского Совета депутатов                                                      </w:t>
      </w:r>
      <w:r>
        <w:t xml:space="preserve">                    Р.Ф.Наузников</w:t>
      </w: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53AD4" w:rsidRPr="00E50C24" w:rsidRDefault="00253AD4" w:rsidP="00253AD4">
      <w:pPr>
        <w:ind w:firstLine="4860"/>
        <w:jc w:val="right"/>
      </w:pPr>
      <w:r w:rsidRPr="00E50C24">
        <w:lastRenderedPageBreak/>
        <w:t xml:space="preserve">Приложение </w:t>
      </w:r>
    </w:p>
    <w:p w:rsidR="00253AD4" w:rsidRPr="00E50C24" w:rsidRDefault="00253AD4" w:rsidP="00253AD4">
      <w:pPr>
        <w:pStyle w:val="a3"/>
        <w:ind w:right="-1"/>
        <w:jc w:val="right"/>
        <w:rPr>
          <w:sz w:val="24"/>
          <w:szCs w:val="24"/>
        </w:rPr>
      </w:pPr>
      <w:r w:rsidRPr="00E50C24">
        <w:rPr>
          <w:sz w:val="24"/>
          <w:szCs w:val="24"/>
        </w:rPr>
        <w:t xml:space="preserve">к решению </w:t>
      </w:r>
      <w:r>
        <w:rPr>
          <w:sz w:val="24"/>
          <w:szCs w:val="24"/>
        </w:rPr>
        <w:t>Совета депутатов</w:t>
      </w:r>
    </w:p>
    <w:p w:rsidR="00206762" w:rsidRDefault="00206762" w:rsidP="00206762">
      <w:pPr>
        <w:rPr>
          <w:b/>
        </w:rPr>
      </w:pPr>
    </w:p>
    <w:p w:rsidR="00206762" w:rsidRPr="00206762" w:rsidRDefault="00206762" w:rsidP="00206762">
      <w:pPr>
        <w:tabs>
          <w:tab w:val="left" w:pos="4253"/>
        </w:tabs>
        <w:ind w:firstLine="709"/>
        <w:jc w:val="right"/>
        <w:rPr>
          <w:rFonts w:eastAsiaTheme="minorHAnsi"/>
          <w:sz w:val="28"/>
          <w:szCs w:val="28"/>
          <w:lang w:eastAsia="en-US"/>
        </w:rPr>
      </w:pPr>
    </w:p>
    <w:p w:rsidR="00206762" w:rsidRPr="00206762" w:rsidRDefault="00206762" w:rsidP="00206762">
      <w:pPr>
        <w:ind w:firstLine="709"/>
        <w:jc w:val="right"/>
        <w:rPr>
          <w:rFonts w:eastAsiaTheme="minorHAnsi"/>
          <w:sz w:val="28"/>
          <w:szCs w:val="28"/>
          <w:lang w:eastAsia="en-US"/>
        </w:rPr>
      </w:pPr>
    </w:p>
    <w:p w:rsidR="00206762" w:rsidRPr="00206762" w:rsidRDefault="00206762" w:rsidP="00CD70CB">
      <w:pPr>
        <w:jc w:val="center"/>
        <w:rPr>
          <w:rFonts w:eastAsiaTheme="minorHAnsi"/>
          <w:lang w:eastAsia="en-US"/>
        </w:rPr>
      </w:pPr>
      <w:hyperlink r:id="rId7" w:history="1">
        <w:r w:rsidRPr="00206762">
          <w:rPr>
            <w:rFonts w:eastAsiaTheme="minorHAnsi"/>
            <w:lang w:eastAsia="en-US"/>
          </w:rPr>
          <w:t>Порядок</w:t>
        </w:r>
      </w:hyperlink>
    </w:p>
    <w:p w:rsidR="00206762" w:rsidRPr="00206762" w:rsidRDefault="00206762" w:rsidP="00CD70CB">
      <w:pPr>
        <w:jc w:val="center"/>
        <w:rPr>
          <w:rFonts w:eastAsiaTheme="minorHAnsi"/>
          <w:lang w:eastAsia="en-US"/>
        </w:rPr>
      </w:pPr>
      <w:r w:rsidRPr="00206762">
        <w:rPr>
          <w:rFonts w:eastAsiaTheme="minorHAnsi"/>
          <w:lang w:eastAsia="en-US"/>
        </w:rPr>
        <w:t xml:space="preserve">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автомобильных дорог местного значения</w:t>
      </w:r>
    </w:p>
    <w:tbl>
      <w:tblPr>
        <w:tblStyle w:val="a6"/>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tblGrid>
      <w:tr w:rsidR="00206762" w:rsidRPr="00206762" w:rsidTr="0066379D">
        <w:tc>
          <w:tcPr>
            <w:tcW w:w="5812" w:type="dxa"/>
          </w:tcPr>
          <w:p w:rsidR="00206762" w:rsidRPr="00206762" w:rsidRDefault="00206762" w:rsidP="00CD70CB">
            <w:pPr>
              <w:jc w:val="center"/>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c>
          <w:tcPr>
            <w:tcW w:w="5812" w:type="dxa"/>
          </w:tcPr>
          <w:p w:rsidR="00206762" w:rsidRPr="00206762" w:rsidRDefault="00206762" w:rsidP="00CD70CB">
            <w:pPr>
              <w:jc w:val="both"/>
              <w:rPr>
                <w:rFonts w:eastAsiaTheme="minorHAnsi"/>
                <w:b/>
                <w:i/>
                <w:sz w:val="24"/>
                <w:szCs w:val="24"/>
                <w:u w:val="single"/>
                <w:vertAlign w:val="superscript"/>
                <w:lang w:eastAsia="en-US"/>
              </w:rPr>
            </w:pPr>
          </w:p>
        </w:tc>
      </w:tr>
    </w:tbl>
    <w:p w:rsidR="00206762" w:rsidRPr="00206762" w:rsidRDefault="00206762" w:rsidP="00CD70CB">
      <w:pPr>
        <w:jc w:val="both"/>
        <w:rPr>
          <w:rFonts w:eastAsiaTheme="minorHAnsi"/>
          <w:i/>
          <w:u w:val="single"/>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1. Общие положения</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709"/>
        <w:jc w:val="both"/>
        <w:rPr>
          <w:rFonts w:eastAsiaTheme="minorHAnsi"/>
          <w:i/>
          <w:u w:val="single"/>
          <w:lang w:eastAsia="en-US"/>
        </w:rPr>
      </w:pPr>
      <w:r w:rsidRPr="00206762">
        <w:rPr>
          <w:rFonts w:eastAsiaTheme="minorHAnsi"/>
          <w:lang w:eastAsia="en-US"/>
        </w:rPr>
        <w:t xml:space="preserve">1.1. Порядок 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автомобильных    дорог    местного   значения</w:t>
      </w:r>
      <w:r w:rsidRPr="00206762">
        <w:rPr>
          <w:rFonts w:eastAsiaTheme="minorHAnsi"/>
          <w:b/>
          <w:i/>
          <w:u w:val="single"/>
          <w:lang w:eastAsia="en-US"/>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93"/>
      </w:tblGrid>
      <w:tr w:rsidR="00206762" w:rsidRPr="00206762" w:rsidTr="0066379D">
        <w:tc>
          <w:tcPr>
            <w:tcW w:w="5670"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3793" w:type="dxa"/>
          </w:tcPr>
          <w:p w:rsidR="00206762" w:rsidRPr="00206762" w:rsidRDefault="00206762" w:rsidP="00CD70CB">
            <w:pPr>
              <w:autoSpaceDE w:val="0"/>
              <w:autoSpaceDN w:val="0"/>
              <w:adjustRightInd w:val="0"/>
              <w:jc w:val="both"/>
              <w:rPr>
                <w:rFonts w:eastAsiaTheme="minorHAnsi"/>
                <w:i/>
                <w:sz w:val="24"/>
                <w:szCs w:val="24"/>
                <w:u w:val="single"/>
                <w:lang w:eastAsia="en-US"/>
              </w:rPr>
            </w:pPr>
            <w:r w:rsidRPr="00206762">
              <w:rPr>
                <w:rFonts w:eastAsiaTheme="minorHAnsi"/>
                <w:sz w:val="24"/>
                <w:szCs w:val="24"/>
                <w:lang w:eastAsia="en-US"/>
              </w:rPr>
              <w:t>(далее – Порядок) разработан</w:t>
            </w:r>
          </w:p>
        </w:tc>
      </w:tr>
      <w:tr w:rsidR="00206762" w:rsidRPr="00206762" w:rsidTr="0066379D">
        <w:trPr>
          <w:trHeight w:val="226"/>
        </w:trPr>
        <w:tc>
          <w:tcPr>
            <w:tcW w:w="5670"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c>
          <w:tcPr>
            <w:tcW w:w="3793" w:type="dxa"/>
          </w:tcPr>
          <w:p w:rsidR="00206762" w:rsidRPr="00206762" w:rsidRDefault="00206762" w:rsidP="00CD70CB">
            <w:pPr>
              <w:autoSpaceDE w:val="0"/>
              <w:autoSpaceDN w:val="0"/>
              <w:adjustRightInd w:val="0"/>
              <w:jc w:val="both"/>
              <w:rPr>
                <w:rFonts w:eastAsiaTheme="minorHAnsi"/>
                <w:i/>
                <w:sz w:val="24"/>
                <w:szCs w:val="24"/>
                <w:u w:val="single"/>
                <w:lang w:eastAsia="en-US"/>
              </w:rPr>
            </w:pPr>
          </w:p>
        </w:tc>
      </w:tr>
    </w:tbl>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 xml:space="preserve">в соответствии с пунктом 1 статьи 13, частью 2 статьи 13.1  Федерального закона от 08.11.2007 </w:t>
      </w:r>
      <w:hyperlink r:id="rId8" w:history="1">
        <w:r w:rsidRPr="00206762">
          <w:rPr>
            <w:rFonts w:eastAsiaTheme="minorHAnsi"/>
            <w:lang w:eastAsia="en-US"/>
          </w:rPr>
          <w:t>№ 257-ФЗ</w:t>
        </w:r>
      </w:hyperlink>
      <w:r w:rsidRPr="00206762">
        <w:rPr>
          <w:rFonts w:eastAsiaTheme="minorHAnsi"/>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9" w:history="1">
        <w:r w:rsidRPr="00206762">
          <w:rPr>
            <w:rFonts w:eastAsiaTheme="minorHAnsi"/>
            <w:lang w:eastAsia="en-US"/>
          </w:rPr>
          <w:t>№ 131-ФЗ</w:t>
        </w:r>
      </w:hyperlink>
      <w:r w:rsidRPr="00206762">
        <w:rPr>
          <w:rFonts w:eastAsiaTheme="minorHAnsi"/>
          <w:lang w:eastAsia="en-US"/>
        </w:rPr>
        <w:t xml:space="preserve"> «Об общих принципах организации местного самоуправления в Российской Федерации», статьей 6 Федерального закона</w:t>
      </w:r>
      <w:proofErr w:type="gramEnd"/>
      <w:r w:rsidRPr="00206762">
        <w:rPr>
          <w:rFonts w:eastAsiaTheme="minorHAnsi"/>
          <w:lang w:eastAsia="en-US"/>
        </w:rPr>
        <w:t xml:space="preserve"> от 26.12.2008 </w:t>
      </w:r>
      <w:hyperlink r:id="rId10" w:history="1">
        <w:r w:rsidRPr="00206762">
          <w:rPr>
            <w:rFonts w:eastAsiaTheme="minorHAnsi"/>
            <w:lang w:eastAsia="en-US"/>
          </w:rPr>
          <w:t>№ 294-ФЗ</w:t>
        </w:r>
      </w:hyperlink>
      <w:r w:rsidRPr="00206762">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1.2. Настоящий Порядок устанавливает процедуру организации                              и  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60"/>
      </w:tblGrid>
      <w:tr w:rsidR="00206762" w:rsidRPr="00206762" w:rsidTr="0066379D">
        <w:tc>
          <w:tcPr>
            <w:tcW w:w="5070" w:type="dxa"/>
          </w:tcPr>
          <w:p w:rsidR="00206762" w:rsidRPr="00206762" w:rsidRDefault="00206762" w:rsidP="00CD70CB">
            <w:pPr>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автомобильных дорог местного значения</w:t>
            </w:r>
          </w:p>
        </w:tc>
        <w:tc>
          <w:tcPr>
            <w:tcW w:w="4360"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c>
          <w:tcPr>
            <w:tcW w:w="5070"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4360"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r>
    </w:tbl>
    <w:p w:rsidR="00206762" w:rsidRPr="00206762" w:rsidRDefault="00206762" w:rsidP="00CD70CB">
      <w:pPr>
        <w:autoSpaceDE w:val="0"/>
        <w:autoSpaceDN w:val="0"/>
        <w:adjustRightInd w:val="0"/>
        <w:jc w:val="both"/>
        <w:rPr>
          <w:rFonts w:eastAsiaTheme="minorHAnsi"/>
          <w:i/>
          <w:u w:val="single"/>
          <w:lang w:eastAsia="en-US"/>
        </w:rPr>
      </w:pPr>
      <w:r w:rsidRPr="00206762">
        <w:rPr>
          <w:rFonts w:eastAsiaTheme="minorHAnsi"/>
          <w:lang w:eastAsia="en-US"/>
        </w:rPr>
        <w:t xml:space="preserve">(далее   –   муниципальный  контроль),    а    также    определяет   обязанности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60"/>
        <w:gridCol w:w="426"/>
      </w:tblGrid>
      <w:tr w:rsidR="00206762" w:rsidRPr="00206762" w:rsidTr="0066379D">
        <w:tc>
          <w:tcPr>
            <w:tcW w:w="4644" w:type="dxa"/>
          </w:tcPr>
          <w:p w:rsidR="00206762" w:rsidRPr="00206762" w:rsidRDefault="00206762" w:rsidP="00CD70CB">
            <w:pPr>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и ответственность должностных лиц</w:t>
            </w:r>
          </w:p>
        </w:tc>
        <w:tc>
          <w:tcPr>
            <w:tcW w:w="4786" w:type="dxa"/>
            <w:gridSpan w:val="2"/>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rPr>
          <w:gridAfter w:val="1"/>
          <w:wAfter w:w="426" w:type="dxa"/>
        </w:trPr>
        <w:tc>
          <w:tcPr>
            <w:tcW w:w="4644"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4360" w:type="dxa"/>
            <w:tcBorders>
              <w:top w:val="single" w:sz="4" w:space="0" w:color="auto"/>
            </w:tcBorders>
          </w:tcPr>
          <w:p w:rsidR="00206762" w:rsidRPr="00206762" w:rsidRDefault="00206762" w:rsidP="00CD70CB">
            <w:pPr>
              <w:tabs>
                <w:tab w:val="left" w:pos="310"/>
              </w:tabs>
              <w:autoSpaceDE w:val="0"/>
              <w:autoSpaceDN w:val="0"/>
              <w:adjustRightInd w:val="0"/>
              <w:ind w:left="34" w:hanging="34"/>
              <w:jc w:val="both"/>
              <w:rPr>
                <w:rFonts w:eastAsiaTheme="minorHAnsi"/>
                <w:sz w:val="24"/>
                <w:szCs w:val="24"/>
                <w:vertAlign w:val="superscript"/>
                <w:lang w:eastAsia="en-US"/>
              </w:rPr>
            </w:pPr>
          </w:p>
        </w:tc>
      </w:tr>
    </w:tbl>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осуществляющих</w:t>
      </w:r>
      <w:proofErr w:type="gramEnd"/>
      <w:r w:rsidRPr="00206762">
        <w:rPr>
          <w:rFonts w:eastAsiaTheme="minorHAnsi"/>
          <w:lang w:eastAsia="en-US"/>
        </w:rPr>
        <w:t xml:space="preserve"> муниципальный контроль,</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r w:rsidRPr="00206762">
        <w:rPr>
          <w:rFonts w:eastAsiaTheme="minorHAnsi"/>
          <w:lang w:eastAsia="en-US"/>
        </w:rPr>
        <w:t xml:space="preserve">формы осуществления муниципального контроля, права, обязанности </w:t>
      </w:r>
      <w:r w:rsidRPr="00206762">
        <w:rPr>
          <w:rFonts w:eastAsiaTheme="minorHAnsi"/>
          <w:lang w:eastAsia="en-US"/>
        </w:rPr>
        <w:br/>
        <w:t>и ответственность юридических лиц, индивидуальных предпринимателей при проведении мероприятий по муниципальному контролю.</w:t>
      </w:r>
    </w:p>
    <w:p w:rsidR="00206762" w:rsidRPr="00206762" w:rsidRDefault="00206762" w:rsidP="00CD70CB">
      <w:pPr>
        <w:autoSpaceDE w:val="0"/>
        <w:autoSpaceDN w:val="0"/>
        <w:adjustRightInd w:val="0"/>
        <w:ind w:right="-1" w:firstLine="709"/>
        <w:jc w:val="both"/>
        <w:rPr>
          <w:rFonts w:eastAsiaTheme="minorHAnsi"/>
          <w:lang w:eastAsia="en-US"/>
        </w:rPr>
      </w:pPr>
      <w:r w:rsidRPr="00206762">
        <w:rPr>
          <w:rFonts w:eastAsiaTheme="minorHAnsi"/>
          <w:lang w:eastAsia="en-US"/>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r w:rsidRPr="00206762">
        <w:rPr>
          <w:rFonts w:eastAsiaTheme="minorHAnsi"/>
          <w:i/>
          <w:vertAlign w:val="superscript"/>
          <w:lang w:eastAsia="en-US"/>
        </w:rPr>
        <w:t xml:space="preserve"> </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77"/>
      </w:tblGrid>
      <w:tr w:rsidR="00206762" w:rsidRPr="00206762" w:rsidTr="0066379D">
        <w:tc>
          <w:tcPr>
            <w:tcW w:w="6487" w:type="dxa"/>
          </w:tcPr>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        </w:t>
            </w:r>
          </w:p>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center"/>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center"/>
              <w:rPr>
                <w:rFonts w:eastAsiaTheme="minorHAnsi"/>
                <w:sz w:val="24"/>
                <w:szCs w:val="24"/>
                <w:lang w:eastAsia="en-US"/>
              </w:rPr>
            </w:pPr>
            <w:r w:rsidRPr="00206762">
              <w:rPr>
                <w:rFonts w:eastAsiaTheme="minorHAnsi"/>
                <w:sz w:val="24"/>
                <w:szCs w:val="24"/>
                <w:lang w:eastAsia="en-US"/>
              </w:rPr>
              <w:t xml:space="preserve">1.4. Муниципальный контроль осуществляется </w:t>
            </w:r>
            <w:bookmarkStart w:id="0" w:name="_GoBack"/>
            <w:bookmarkEnd w:id="0"/>
            <w:r w:rsidRPr="00206762">
              <w:rPr>
                <w:rFonts w:eastAsiaTheme="minorHAnsi"/>
                <w:sz w:val="24"/>
                <w:szCs w:val="24"/>
                <w:lang w:eastAsia="en-US"/>
              </w:rPr>
              <w:t>Администрацией Среднеагинского сельсовета</w:t>
            </w:r>
          </w:p>
        </w:tc>
        <w:tc>
          <w:tcPr>
            <w:tcW w:w="2977"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right="-1"/>
        <w:jc w:val="both"/>
        <w:rPr>
          <w:rFonts w:eastAsiaTheme="minorHAnsi"/>
          <w:lang w:eastAsia="en-US"/>
        </w:rPr>
      </w:pPr>
      <w:r w:rsidRPr="00206762">
        <w:rPr>
          <w:rFonts w:eastAsiaTheme="minorHAnsi"/>
          <w:lang w:eastAsia="en-US"/>
        </w:rPr>
        <w:t>в отношении юридических лиц, индивидуальных предпринимателей (далее – субъекты муниципального контроля).</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Полномочиями      по     осуществлению     муниципального     контроля </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3969"/>
        <w:gridCol w:w="425"/>
      </w:tblGrid>
      <w:tr w:rsidR="00206762" w:rsidRPr="00206762" w:rsidTr="0066379D">
        <w:tc>
          <w:tcPr>
            <w:tcW w:w="5353" w:type="dxa"/>
          </w:tcPr>
          <w:p w:rsidR="00206762" w:rsidRPr="00206762" w:rsidRDefault="00206762" w:rsidP="00CD70CB">
            <w:pPr>
              <w:tabs>
                <w:tab w:val="left" w:pos="5245"/>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наделяются следующие должностные лица </w:t>
            </w:r>
          </w:p>
        </w:tc>
        <w:tc>
          <w:tcPr>
            <w:tcW w:w="3969" w:type="dxa"/>
            <w:tcBorders>
              <w:left w:val="nil"/>
              <w:bottom w:val="single" w:sz="4" w:space="0" w:color="auto"/>
            </w:tcBorders>
          </w:tcPr>
          <w:p w:rsidR="00206762" w:rsidRPr="00206762" w:rsidRDefault="00206762" w:rsidP="00CD70CB">
            <w:pPr>
              <w:tabs>
                <w:tab w:val="left" w:pos="3861"/>
              </w:tabs>
              <w:autoSpaceDE w:val="0"/>
              <w:autoSpaceDN w:val="0"/>
              <w:adjustRightInd w:val="0"/>
              <w:ind w:right="175"/>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425" w:type="dxa"/>
          </w:tcPr>
          <w:p w:rsidR="00206762" w:rsidRPr="00206762" w:rsidRDefault="00206762" w:rsidP="00CD70CB">
            <w:pPr>
              <w:tabs>
                <w:tab w:val="left" w:pos="3861"/>
              </w:tabs>
              <w:autoSpaceDE w:val="0"/>
              <w:autoSpaceDN w:val="0"/>
              <w:adjustRightInd w:val="0"/>
              <w:ind w:left="-108" w:right="33"/>
              <w:jc w:val="both"/>
              <w:rPr>
                <w:rFonts w:eastAsiaTheme="minorHAnsi"/>
                <w:sz w:val="24"/>
                <w:szCs w:val="24"/>
                <w:lang w:eastAsia="en-US"/>
              </w:rPr>
            </w:pPr>
            <w:r w:rsidRPr="00206762">
              <w:rPr>
                <w:rFonts w:eastAsiaTheme="minorHAnsi"/>
                <w:sz w:val="24"/>
                <w:szCs w:val="24"/>
                <w:lang w:eastAsia="en-US"/>
              </w:rPr>
              <w:t xml:space="preserve"> :</w:t>
            </w:r>
          </w:p>
        </w:tc>
      </w:tr>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3969" w:type="dxa"/>
            <w:tcBorders>
              <w:top w:val="single" w:sz="4" w:space="0" w:color="auto"/>
              <w:left w:val="nil"/>
            </w:tcBorders>
          </w:tcPr>
          <w:p w:rsidR="00206762" w:rsidRPr="00206762" w:rsidRDefault="00206762" w:rsidP="00CD70CB">
            <w:pPr>
              <w:autoSpaceDE w:val="0"/>
              <w:autoSpaceDN w:val="0"/>
              <w:adjustRightInd w:val="0"/>
              <w:ind w:right="34" w:firstLine="34"/>
              <w:jc w:val="both"/>
              <w:rPr>
                <w:rFonts w:eastAsiaTheme="minorHAnsi"/>
                <w:i/>
                <w:sz w:val="24"/>
                <w:szCs w:val="24"/>
                <w:vertAlign w:val="superscript"/>
                <w:lang w:eastAsia="en-US"/>
              </w:rPr>
            </w:pPr>
          </w:p>
        </w:tc>
        <w:tc>
          <w:tcPr>
            <w:tcW w:w="425" w:type="dxa"/>
          </w:tcPr>
          <w:p w:rsidR="00206762" w:rsidRPr="00206762" w:rsidRDefault="00206762" w:rsidP="00CD70CB">
            <w:pPr>
              <w:autoSpaceDE w:val="0"/>
              <w:autoSpaceDN w:val="0"/>
              <w:adjustRightInd w:val="0"/>
              <w:ind w:left="-108" w:right="-249"/>
              <w:jc w:val="both"/>
              <w:rPr>
                <w:rFonts w:eastAsiaTheme="minorHAnsi"/>
                <w:i/>
                <w:sz w:val="24"/>
                <w:szCs w:val="24"/>
                <w:vertAlign w:val="superscript"/>
                <w:lang w:eastAsia="en-US"/>
              </w:rPr>
            </w:pPr>
          </w:p>
        </w:tc>
      </w:tr>
    </w:tbl>
    <w:p w:rsidR="00206762" w:rsidRPr="00206762" w:rsidRDefault="00206762" w:rsidP="00CD70CB">
      <w:pPr>
        <w:numPr>
          <w:ilvl w:val="0"/>
          <w:numId w:val="6"/>
        </w:numPr>
        <w:autoSpaceDE w:val="0"/>
        <w:autoSpaceDN w:val="0"/>
        <w:adjustRightInd w:val="0"/>
        <w:spacing w:after="200" w:line="276" w:lineRule="auto"/>
        <w:jc w:val="both"/>
        <w:rPr>
          <w:rFonts w:eastAsiaTheme="minorHAnsi"/>
          <w:lang w:eastAsia="en-US"/>
        </w:rPr>
      </w:pPr>
      <w:proofErr w:type="spellStart"/>
      <w:r w:rsidRPr="00CD70CB">
        <w:rPr>
          <w:rFonts w:eastAsiaTheme="minorHAnsi"/>
          <w:lang w:eastAsia="en-US"/>
        </w:rPr>
        <w:lastRenderedPageBreak/>
        <w:t>Наузников</w:t>
      </w:r>
      <w:proofErr w:type="spellEnd"/>
      <w:r w:rsidRPr="00CD70CB">
        <w:rPr>
          <w:rFonts w:eastAsiaTheme="minorHAnsi"/>
          <w:lang w:eastAsia="en-US"/>
        </w:rPr>
        <w:t xml:space="preserve"> Р.Ф</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w:t>
      </w:r>
      <w:r w:rsidRPr="00CD70CB">
        <w:rPr>
          <w:rFonts w:eastAsiaTheme="minorHAnsi"/>
          <w:lang w:eastAsia="en-US"/>
        </w:rPr>
        <w:t xml:space="preserve"> </w:t>
      </w:r>
      <w:r w:rsidRPr="00206762">
        <w:rPr>
          <w:rFonts w:eastAsiaTheme="minorHAnsi"/>
          <w:lang w:eastAsia="en-US"/>
        </w:rPr>
        <w:t>Ожич С.Г</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3) Николаева С.</w:t>
      </w:r>
      <w:proofErr w:type="gramStart"/>
      <w:r w:rsidRPr="00206762">
        <w:rPr>
          <w:rFonts w:eastAsiaTheme="minorHAnsi"/>
          <w:lang w:eastAsia="en-US"/>
        </w:rPr>
        <w:t>П</w:t>
      </w:r>
      <w:proofErr w:type="gramEnd"/>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1.5.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Красноярского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3956"/>
        <w:gridCol w:w="283"/>
      </w:tblGrid>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края, муниципальными правовыми актами</w:t>
            </w:r>
          </w:p>
        </w:tc>
        <w:tc>
          <w:tcPr>
            <w:tcW w:w="3969"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249"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w:t>
            </w:r>
          </w:p>
        </w:tc>
      </w:tr>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3969"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c>
          <w:tcPr>
            <w:tcW w:w="249" w:type="dxa"/>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 при использовании полос отвода и придорожных </w:t>
      </w:r>
      <w:proofErr w:type="gramStart"/>
      <w:r w:rsidRPr="00206762">
        <w:rPr>
          <w:rFonts w:eastAsiaTheme="minorHAnsi"/>
          <w:lang w:eastAsia="en-US"/>
        </w:rPr>
        <w:t>полос</w:t>
      </w:r>
      <w:proofErr w:type="gramEnd"/>
      <w:r w:rsidRPr="00206762">
        <w:rPr>
          <w:rFonts w:eastAsiaTheme="minorHAnsi"/>
          <w:lang w:eastAsia="en-US"/>
        </w:rPr>
        <w:t xml:space="preserve"> автомобильных дорог;</w:t>
      </w:r>
    </w:p>
    <w:p w:rsidR="00206762" w:rsidRPr="00206762" w:rsidRDefault="00206762" w:rsidP="00CD70CB">
      <w:pPr>
        <w:autoSpaceDE w:val="0"/>
        <w:autoSpaceDN w:val="0"/>
        <w:adjustRightInd w:val="0"/>
        <w:ind w:firstLine="709"/>
        <w:jc w:val="both"/>
        <w:outlineLvl w:val="1"/>
        <w:rPr>
          <w:rFonts w:eastAsiaTheme="minorHAnsi"/>
          <w:lang w:eastAsia="en-US"/>
        </w:rPr>
      </w:pPr>
      <w:r w:rsidRPr="00206762">
        <w:rPr>
          <w:rFonts w:eastAsiaTheme="minorHAnsi"/>
          <w:lang w:eastAsia="en-US"/>
        </w:rPr>
        <w:t>-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и придорожной полосе  автомобильных дорог;</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при использовании автомобильных дорог в части недопущения повреждений автомобильных дорог и их элементов;</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 при осуществлении перевозок опасных, тяжеловесных и (или) крупногабаритных грузов по автомобильным дорогам.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206762" w:rsidRPr="00206762" w:rsidTr="0066379D">
        <w:tc>
          <w:tcPr>
            <w:tcW w:w="6912" w:type="dxa"/>
          </w:tcPr>
          <w:p w:rsidR="00206762" w:rsidRPr="00206762" w:rsidRDefault="00206762" w:rsidP="00CD70CB">
            <w:pPr>
              <w:tabs>
                <w:tab w:val="left" w:pos="680"/>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         1.6. При осуществлении муниципального контроля</w:t>
            </w:r>
          </w:p>
        </w:tc>
      </w:tr>
      <w:tr w:rsidR="00206762" w:rsidRPr="00206762" w:rsidTr="0066379D">
        <w:trPr>
          <w:trHeight w:val="190"/>
        </w:trPr>
        <w:tc>
          <w:tcPr>
            <w:tcW w:w="6912"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 xml:space="preserve"> Среднеагинский сельсовет</w:t>
            </w:r>
          </w:p>
        </w:tc>
      </w:tr>
    </w:tbl>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2. Формы осуществления муниципального контроля</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2.1. Формами муниципального контроля являются плановые                                и внеплановые проверки исполнения юридическими лицами                                      и индивидуальными предпринимателями соблюдения законодательства, регулирующего дорожную деятельность.</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2.2. Плановые проверки проводятся не чаще чем один раз в три года на основании разработанных и утвержденных Среднеагинским сельсоветом ежегодных планов.</w:t>
      </w:r>
    </w:p>
    <w:p w:rsidR="00206762" w:rsidRPr="00206762" w:rsidRDefault="00206762" w:rsidP="00CD70CB">
      <w:pPr>
        <w:tabs>
          <w:tab w:val="left" w:pos="4395"/>
        </w:tabs>
        <w:autoSpaceDE w:val="0"/>
        <w:autoSpaceDN w:val="0"/>
        <w:adjustRightInd w:val="0"/>
        <w:ind w:firstLine="709"/>
        <w:jc w:val="both"/>
        <w:rPr>
          <w:rFonts w:eastAsiaTheme="minorHAnsi"/>
          <w:i/>
          <w:vertAlign w:val="superscript"/>
          <w:lang w:eastAsia="en-US"/>
        </w:rPr>
      </w:pPr>
      <w:proofErr w:type="gramStart"/>
      <w:r w:rsidRPr="00206762">
        <w:rPr>
          <w:rFonts w:eastAsiaTheme="minorHAnsi"/>
          <w:lang w:eastAsia="en-US"/>
        </w:rPr>
        <w:t>Утвержденный</w:t>
      </w:r>
      <w:proofErr w:type="gramEnd"/>
      <w:r w:rsidRPr="00206762">
        <w:rPr>
          <w:rFonts w:eastAsiaTheme="minorHAnsi"/>
          <w:lang w:eastAsia="en-US"/>
        </w:rPr>
        <w:t xml:space="preserve"> руководителем Среднеагинского сельсовета</w:t>
      </w:r>
    </w:p>
    <w:p w:rsidR="00206762" w:rsidRPr="00206762" w:rsidRDefault="00206762" w:rsidP="00CD70CB">
      <w:pPr>
        <w:tabs>
          <w:tab w:val="left" w:pos="4395"/>
        </w:tabs>
        <w:autoSpaceDE w:val="0"/>
        <w:autoSpaceDN w:val="0"/>
        <w:adjustRightInd w:val="0"/>
        <w:jc w:val="both"/>
        <w:rPr>
          <w:rFonts w:eastAsiaTheme="minorHAnsi"/>
          <w:lang w:eastAsia="en-US"/>
        </w:rPr>
      </w:pPr>
      <w:r w:rsidRPr="00206762">
        <w:rPr>
          <w:rFonts w:eastAsiaTheme="minorHAnsi"/>
          <w:lang w:eastAsia="en-US"/>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p>
    <w:p w:rsidR="00206762" w:rsidRPr="00206762" w:rsidRDefault="00206762" w:rsidP="00CD70CB">
      <w:pPr>
        <w:tabs>
          <w:tab w:val="left" w:pos="4395"/>
        </w:tabs>
        <w:autoSpaceDE w:val="0"/>
        <w:autoSpaceDN w:val="0"/>
        <w:adjustRightInd w:val="0"/>
        <w:jc w:val="both"/>
        <w:rPr>
          <w:rFonts w:eastAsiaTheme="minorHAnsi"/>
          <w:i/>
          <w:u w:val="single"/>
          <w:lang w:eastAsia="en-US"/>
        </w:rPr>
      </w:pPr>
      <w:r w:rsidRPr="00206762">
        <w:rPr>
          <w:rFonts w:eastAsiaTheme="minorHAnsi"/>
          <w:lang w:eastAsia="en-US"/>
        </w:rPr>
        <w:t>Среднеагинского сельсовета</w:t>
      </w:r>
    </w:p>
    <w:tbl>
      <w:tblPr>
        <w:tblStyle w:val="a6"/>
        <w:tblW w:w="8821" w:type="dxa"/>
        <w:tblInd w:w="108" w:type="dxa"/>
        <w:tblLook w:val="04A0" w:firstRow="1" w:lastRow="0" w:firstColumn="1" w:lastColumn="0" w:noHBand="0" w:noVBand="1"/>
      </w:tblPr>
      <w:tblGrid>
        <w:gridCol w:w="284"/>
        <w:gridCol w:w="7231"/>
        <w:gridCol w:w="1306"/>
      </w:tblGrid>
      <w:tr w:rsidR="00206762" w:rsidRPr="00206762" w:rsidTr="0066379D">
        <w:tc>
          <w:tcPr>
            <w:tcW w:w="284"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r w:rsidRPr="00206762">
              <w:rPr>
                <w:rFonts w:eastAsiaTheme="minorHAnsi"/>
                <w:sz w:val="24"/>
                <w:szCs w:val="24"/>
                <w:lang w:eastAsia="en-US"/>
              </w:rPr>
              <w:t>в</w:t>
            </w:r>
          </w:p>
        </w:tc>
        <w:tc>
          <w:tcPr>
            <w:tcW w:w="7231" w:type="dxa"/>
            <w:tcBorders>
              <w:top w:val="nil"/>
              <w:left w:val="nil"/>
              <w:bottom w:val="single" w:sz="4" w:space="0" w:color="auto"/>
              <w:right w:val="nil"/>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газете «</w:t>
            </w:r>
            <w:proofErr w:type="spellStart"/>
            <w:r w:rsidRPr="00206762">
              <w:rPr>
                <w:rFonts w:eastAsiaTheme="minorHAnsi"/>
                <w:sz w:val="24"/>
                <w:szCs w:val="24"/>
                <w:lang w:eastAsia="en-US"/>
              </w:rPr>
              <w:t>Среднеагинские</w:t>
            </w:r>
            <w:proofErr w:type="spellEnd"/>
            <w:r w:rsidRPr="00206762">
              <w:rPr>
                <w:rFonts w:eastAsiaTheme="minorHAnsi"/>
                <w:sz w:val="24"/>
                <w:szCs w:val="24"/>
                <w:lang w:eastAsia="en-US"/>
              </w:rPr>
              <w:t xml:space="preserve"> Вести»</w:t>
            </w:r>
          </w:p>
        </w:tc>
        <w:tc>
          <w:tcPr>
            <w:tcW w:w="1306"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r w:rsidRPr="00206762">
              <w:rPr>
                <w:rFonts w:eastAsiaTheme="minorHAnsi"/>
                <w:sz w:val="24"/>
                <w:szCs w:val="24"/>
                <w:lang w:eastAsia="en-US"/>
              </w:rPr>
              <w:t>.</w:t>
            </w:r>
          </w:p>
        </w:tc>
      </w:tr>
      <w:tr w:rsidR="00206762" w:rsidRPr="00206762" w:rsidTr="0066379D">
        <w:tc>
          <w:tcPr>
            <w:tcW w:w="284"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vertAlign w:val="superscript"/>
                <w:lang w:eastAsia="en-US"/>
              </w:rPr>
            </w:pPr>
          </w:p>
        </w:tc>
        <w:tc>
          <w:tcPr>
            <w:tcW w:w="7231" w:type="dxa"/>
            <w:tcBorders>
              <w:top w:val="single" w:sz="4" w:space="0" w:color="auto"/>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p>
        </w:tc>
        <w:tc>
          <w:tcPr>
            <w:tcW w:w="1306" w:type="dxa"/>
            <w:tcBorders>
              <w:top w:val="nil"/>
              <w:left w:val="nil"/>
              <w:bottom w:val="nil"/>
              <w:right w:val="nil"/>
            </w:tcBorders>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В срок до 1 сентября года, предшествующего году проведения плановых проверок, Среднеагинский сельсовет направляет проекты ежегодных планов проведения плановых проверок в органы прокуратуры.</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2.3. Плановая проверка проводится в форме документарной проверки               и (или) выездной проверки.</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2.4. О проведении плановой проверки юридическое лицо, индивидуальный предприниматель уведомляются Среднеагинский сельсовет </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не </w:t>
      </w:r>
      <w:proofErr w:type="gramStart"/>
      <w:r w:rsidRPr="00206762">
        <w:rPr>
          <w:rFonts w:eastAsiaTheme="minorHAnsi"/>
          <w:lang w:eastAsia="en-US"/>
        </w:rPr>
        <w:t>позднее</w:t>
      </w:r>
      <w:proofErr w:type="gramEnd"/>
      <w:r w:rsidRPr="00206762">
        <w:rPr>
          <w:rFonts w:eastAsiaTheme="minorHAnsi"/>
          <w:lang w:eastAsia="en-US"/>
        </w:rPr>
        <w:t xml:space="preserve"> чем за три рабочих дня до начала ее проведения посредством направления копии приказа руководителя Среднеагинского сельсовета</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о начале проведения плановой проверки заказным почтовым отправлением </w:t>
      </w:r>
      <w:r w:rsidRPr="00206762">
        <w:rPr>
          <w:rFonts w:eastAsiaTheme="minorHAnsi"/>
          <w:lang w:eastAsia="en-US"/>
        </w:rPr>
        <w:br/>
        <w:t>с уведомлением о вручении или иным доступным способом.</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lastRenderedPageBreak/>
        <w:t>2.5. Основанием для проведения внеплановой проверки является:</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 нормативных правовых актов Красноярского края                   и муниципальных правовых актов Среднеагинского сельсовета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по вопросам обеспечения сохранности автомобильных дорог местного значения.</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2.5.2 поступление в Среднеагинский сельсовет  обращений и заявлений </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2.6. Обращения и заявления, не позволяющие установить лицо, обратившееся в Среднеагинский сельсовет, а также обращения и заявления,</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 xml:space="preserve">не содержащие сведений о фактах, указанных в </w:t>
      </w:r>
      <w:hyperlink r:id="rId11" w:history="1">
        <w:r w:rsidRPr="00206762">
          <w:rPr>
            <w:rFonts w:eastAsiaTheme="minorHAnsi"/>
            <w:lang w:eastAsia="en-US"/>
          </w:rPr>
          <w:t>подпункте 2.5.2</w:t>
        </w:r>
      </w:hyperlink>
      <w:r w:rsidRPr="00206762">
        <w:rPr>
          <w:rFonts w:eastAsiaTheme="minorHAnsi"/>
          <w:lang w:eastAsia="en-US"/>
        </w:rPr>
        <w:t xml:space="preserve"> Порядка, </w:t>
      </w:r>
      <w:r w:rsidRPr="00206762">
        <w:rPr>
          <w:rFonts w:eastAsiaTheme="minorHAnsi"/>
          <w:lang w:eastAsia="en-US"/>
        </w:rPr>
        <w:br/>
        <w:t>не могут служить основанием для проведения внеплановой проверки.</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2.7. Внеплановая проверка проводится в форме документарной проверки и (или) выездной проверки.</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2.8.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206762">
          <w:rPr>
            <w:rFonts w:eastAsiaTheme="minorHAnsi"/>
            <w:lang w:eastAsia="en-US"/>
          </w:rPr>
          <w:t>абзацах втором</w:t>
        </w:r>
      </w:hyperlink>
      <w:r w:rsidRPr="00206762">
        <w:rPr>
          <w:rFonts w:eastAsiaTheme="minorHAnsi"/>
          <w:lang w:eastAsia="en-US"/>
        </w:rPr>
        <w:t xml:space="preserve">, </w:t>
      </w:r>
      <w:hyperlink r:id="rId13" w:history="1">
        <w:r w:rsidRPr="00206762">
          <w:rPr>
            <w:rFonts w:eastAsiaTheme="minorHAnsi"/>
            <w:lang w:eastAsia="en-US"/>
          </w:rPr>
          <w:t>третьем подпункта 2.5.2</w:t>
        </w:r>
      </w:hyperlink>
      <w:r w:rsidRPr="00206762">
        <w:rPr>
          <w:rFonts w:eastAsiaTheme="minorHAnsi"/>
          <w:lang w:eastAsia="en-US"/>
        </w:rPr>
        <w:t xml:space="preserve"> Порядка, _ Среднеагинского сельсовета  после согласования с органами прокуратуры</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по месту осуществления деятельности таких юридических лиц, индивидуальных предпринимателей.</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2.9. </w:t>
      </w:r>
      <w:proofErr w:type="gramStart"/>
      <w:r w:rsidRPr="00206762">
        <w:rPr>
          <w:rFonts w:eastAsiaTheme="minorHAnsi"/>
          <w:lang w:eastAsia="en-US"/>
        </w:rPr>
        <w:t xml:space="preserve">В день подписания приказа руководителя Среднеагинского сельсовета о проведении внеплановой выездной проверки юридического лица, индивидуального предпринимателя в целях согласования ее проведения Среднеагинский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w:t>
      </w:r>
      <w:r w:rsidRPr="00206762">
        <w:rPr>
          <w:rFonts w:eastAsiaTheme="minorHAnsi"/>
          <w:lang w:eastAsia="en-US"/>
        </w:rPr>
        <w:br/>
        <w:t>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06762">
        <w:rPr>
          <w:rFonts w:eastAsiaTheme="minorHAnsi"/>
          <w:lang w:eastAsia="en-US"/>
        </w:rPr>
        <w:t>. К этому заявлению прилагается копия приказа руководителя Среднеагинского сельсовета о проведении внеплановой выездной проверки и документы, которые содержат сведения, послужившие основанием ее проведения.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2.10. </w:t>
      </w:r>
      <w:proofErr w:type="gramStart"/>
      <w:r w:rsidRPr="00206762">
        <w:rPr>
          <w:rFonts w:eastAsiaTheme="minorHAnsi"/>
          <w:lang w:eastAsia="en-US"/>
        </w:rPr>
        <w:t xml:space="preserve">Если основанием для проведения внеплановой выездной проверки являются обстоятельства, перечисленные в </w:t>
      </w:r>
      <w:hyperlink r:id="rId14" w:history="1">
        <w:r w:rsidRPr="00206762">
          <w:rPr>
            <w:rFonts w:eastAsiaTheme="minorHAnsi"/>
            <w:lang w:eastAsia="en-US"/>
          </w:rPr>
          <w:t>абзаце третьем подпункта 2.5.2</w:t>
        </w:r>
      </w:hyperlink>
      <w:r w:rsidRPr="00206762">
        <w:rPr>
          <w:rFonts w:eastAsiaTheme="minorHAnsi"/>
          <w:lang w:eastAsia="en-US"/>
        </w:rPr>
        <w:t xml:space="preserve"> Порядка, и (или) обнаружение нарушения требований федерального законодательства, законодательства Красноярского края и муниципальных правовых актов Среднеагинского сельсовета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w:t>
      </w:r>
      <w:proofErr w:type="gramEnd"/>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Среднеагинский сельсовета вправе приступить к проведению </w:t>
      </w:r>
      <w:proofErr w:type="gramStart"/>
      <w:r w:rsidRPr="00206762">
        <w:rPr>
          <w:rFonts w:eastAsiaTheme="minorHAnsi"/>
          <w:lang w:eastAsia="en-US"/>
        </w:rPr>
        <w:t>внеплановой</w:t>
      </w:r>
      <w:proofErr w:type="gramEnd"/>
      <w:r w:rsidRPr="00206762">
        <w:rPr>
          <w:rFonts w:eastAsiaTheme="minorHAnsi"/>
          <w:lang w:eastAsia="en-US"/>
        </w:rPr>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выездной проверки незамедлительно с извещением органов прокуратуры </w:t>
      </w:r>
      <w:r w:rsidRPr="00206762">
        <w:rPr>
          <w:rFonts w:eastAsiaTheme="minorHAnsi"/>
          <w:lang w:eastAsia="en-US"/>
        </w:rPr>
        <w:br/>
        <w:t xml:space="preserve">о проведении мероприятий по надзору посредством направления документов, перечень </w:t>
      </w:r>
      <w:r w:rsidRPr="00206762">
        <w:rPr>
          <w:rFonts w:eastAsiaTheme="minorHAnsi"/>
          <w:lang w:eastAsia="en-US"/>
        </w:rPr>
        <w:lastRenderedPageBreak/>
        <w:t xml:space="preserve">которых определен Федеральным </w:t>
      </w:r>
      <w:hyperlink r:id="rId15" w:history="1">
        <w:r w:rsidRPr="00206762">
          <w:rPr>
            <w:rFonts w:eastAsiaTheme="minorHAnsi"/>
            <w:lang w:eastAsia="en-US"/>
          </w:rPr>
          <w:t>законом</w:t>
        </w:r>
      </w:hyperlink>
      <w:r w:rsidRPr="00206762">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2.11. О проведении внеплановой выездной проверки, за исключением внеплановой выездной проверки, </w:t>
      </w:r>
      <w:proofErr w:type="gramStart"/>
      <w:r w:rsidRPr="00206762">
        <w:rPr>
          <w:rFonts w:eastAsiaTheme="minorHAnsi"/>
          <w:lang w:eastAsia="en-US"/>
        </w:rPr>
        <w:t>основания</w:t>
      </w:r>
      <w:proofErr w:type="gramEnd"/>
      <w:r w:rsidRPr="00206762">
        <w:rPr>
          <w:rFonts w:eastAsiaTheme="minorHAnsi"/>
          <w:lang w:eastAsia="en-US"/>
        </w:rPr>
        <w:t xml:space="preserve"> проведения которой указаны            </w:t>
      </w:r>
      <w:r w:rsidRPr="00206762">
        <w:rPr>
          <w:rFonts w:eastAsiaTheme="minorHAnsi"/>
          <w:i/>
          <w:vertAlign w:val="superscript"/>
          <w:lang w:eastAsia="en-US"/>
        </w:rPr>
        <w:t xml:space="preserve">                  </w:t>
      </w:r>
    </w:p>
    <w:p w:rsidR="00206762" w:rsidRPr="00206762" w:rsidRDefault="00206762" w:rsidP="00CD70CB">
      <w:pPr>
        <w:autoSpaceDE w:val="0"/>
        <w:autoSpaceDN w:val="0"/>
        <w:adjustRightInd w:val="0"/>
        <w:jc w:val="both"/>
        <w:rPr>
          <w:rFonts w:eastAsiaTheme="minorHAnsi"/>
          <w:i/>
          <w:vertAlign w:val="superscript"/>
          <w:lang w:eastAsia="en-US"/>
        </w:rPr>
      </w:pPr>
      <w:proofErr w:type="gramStart"/>
      <w:r w:rsidRPr="00206762">
        <w:rPr>
          <w:rFonts w:eastAsiaTheme="minorHAnsi"/>
          <w:lang w:eastAsia="en-US"/>
        </w:rPr>
        <w:t xml:space="preserve">в </w:t>
      </w:r>
      <w:hyperlink r:id="rId16" w:history="1">
        <w:r w:rsidRPr="00206762">
          <w:rPr>
            <w:rFonts w:eastAsiaTheme="minorHAnsi"/>
            <w:lang w:eastAsia="en-US"/>
          </w:rPr>
          <w:t>подпункте 2.5.2</w:t>
        </w:r>
      </w:hyperlink>
      <w:r w:rsidRPr="00206762">
        <w:rPr>
          <w:rFonts w:eastAsiaTheme="minorHAnsi"/>
          <w:lang w:eastAsia="en-US"/>
        </w:rPr>
        <w:t xml:space="preserve"> Порядка, юридическое лицо, индивидуальный предприниматель уведомляются Среднеагинским сельсоветом не менее чем за</w:t>
      </w:r>
      <w:r w:rsidRPr="00206762">
        <w:rPr>
          <w:rFonts w:eastAsiaTheme="minorHAnsi"/>
          <w:i/>
          <w:vertAlign w:val="superscript"/>
          <w:lang w:eastAsia="en-US"/>
        </w:rPr>
        <w:tab/>
      </w:r>
      <w:r w:rsidRPr="00206762">
        <w:rPr>
          <w:rFonts w:eastAsiaTheme="minorHAnsi"/>
          <w:lang w:eastAsia="en-US"/>
        </w:rPr>
        <w:t>двадцать четыре часа до начала ее пров</w:t>
      </w:r>
      <w:r w:rsidR="00F84554" w:rsidRPr="00CD70CB">
        <w:rPr>
          <w:rFonts w:eastAsiaTheme="minorHAnsi"/>
          <w:lang w:eastAsia="en-US"/>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00F84554" w:rsidRPr="00CD70CB">
        <w:rPr>
          <w:rFonts w:eastAsiaTheme="minorHAnsi"/>
          <w:lang w:eastAsia="en-US"/>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2.12. </w:t>
      </w:r>
      <w:r w:rsidRPr="00206762">
        <w:t>В случае</w:t>
      </w:r>
      <w:proofErr w:type="gramStart"/>
      <w:r w:rsidRPr="00206762">
        <w:t>,</w:t>
      </w:r>
      <w:proofErr w:type="gramEnd"/>
      <w:r w:rsidRPr="00206762">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06762">
        <w:br/>
      </w:r>
      <w:r w:rsidRPr="00206762">
        <w:br/>
      </w:r>
      <w:r w:rsidRPr="00206762">
        <w:rPr>
          <w:rFonts w:eastAsiaTheme="minorHAnsi"/>
          <w:lang w:eastAsia="en-US"/>
        </w:rPr>
        <w:t xml:space="preserve">  </w:t>
      </w:r>
      <w:r w:rsidRPr="00206762">
        <w:rPr>
          <w:color w:val="373737"/>
        </w:rPr>
        <w:t xml:space="preserve">  </w:t>
      </w:r>
      <w:r w:rsidRPr="00206762">
        <w:rPr>
          <w:rFonts w:eastAsiaTheme="minorHAnsi"/>
          <w:lang w:eastAsia="en-US"/>
        </w:rPr>
        <w:t xml:space="preserve">2.13. Срок проведения каждой из проверок, предусмотренных </w:t>
      </w:r>
      <w:hyperlink r:id="rId17" w:history="1">
        <w:r w:rsidRPr="00206762">
          <w:rPr>
            <w:rFonts w:eastAsiaTheme="minorHAnsi"/>
            <w:lang w:eastAsia="en-US"/>
          </w:rPr>
          <w:t>подпунктами 2.3</w:t>
        </w:r>
      </w:hyperlink>
      <w:r w:rsidRPr="00206762">
        <w:rPr>
          <w:rFonts w:eastAsiaTheme="minorHAnsi"/>
          <w:lang w:eastAsia="en-US"/>
        </w:rPr>
        <w:t xml:space="preserve"> и </w:t>
      </w:r>
      <w:hyperlink r:id="rId18" w:history="1">
        <w:r w:rsidRPr="00206762">
          <w:rPr>
            <w:rFonts w:eastAsiaTheme="minorHAnsi"/>
            <w:lang w:eastAsia="en-US"/>
          </w:rPr>
          <w:t>2.7</w:t>
        </w:r>
      </w:hyperlink>
      <w:r w:rsidRPr="00206762">
        <w:rPr>
          <w:rFonts w:eastAsiaTheme="minorHAnsi"/>
          <w:lang w:eastAsia="en-US"/>
        </w:rPr>
        <w:t xml:space="preserve"> Порядка, не может превышать двадцать рабочих дней.</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2.14. Проверки, предусмотренные </w:t>
      </w:r>
      <w:proofErr w:type="spellStart"/>
      <w:r w:rsidRPr="00206762">
        <w:rPr>
          <w:rFonts w:eastAsiaTheme="minorHAnsi"/>
          <w:lang w:eastAsia="en-US"/>
        </w:rPr>
        <w:t>пп</w:t>
      </w:r>
      <w:proofErr w:type="spellEnd"/>
      <w:r w:rsidRPr="00206762">
        <w:rPr>
          <w:rFonts w:eastAsiaTheme="minorHAnsi"/>
          <w:lang w:eastAsia="en-US"/>
        </w:rPr>
        <w:t xml:space="preserve">. 2.2, 2.5 настоящего Порядка, осуществляются на основании приказа руководителя Среднеагинского сельсовета </w:t>
      </w:r>
    </w:p>
    <w:p w:rsidR="00206762" w:rsidRPr="00206762" w:rsidRDefault="00206762" w:rsidP="00CD70CB">
      <w:pPr>
        <w:autoSpaceDE w:val="0"/>
        <w:autoSpaceDN w:val="0"/>
        <w:adjustRightInd w:val="0"/>
        <w:ind w:firstLine="567"/>
        <w:jc w:val="both"/>
        <w:rPr>
          <w:rFonts w:eastAsiaTheme="minorHAnsi"/>
          <w:i/>
          <w:lang w:eastAsia="en-US"/>
        </w:rPr>
      </w:pPr>
      <w:r w:rsidRPr="00206762">
        <w:rPr>
          <w:rFonts w:eastAsiaTheme="minorHAnsi"/>
          <w:lang w:eastAsia="en-US"/>
        </w:rPr>
        <w:t xml:space="preserve">Среднеагинский сельсовет </w:t>
      </w:r>
      <w:r w:rsidRPr="00206762">
        <w:rPr>
          <w:rFonts w:eastAsiaTheme="minorHAnsi"/>
          <w:i/>
          <w:lang w:eastAsia="en-US"/>
        </w:rPr>
        <w:t xml:space="preserve"> </w:t>
      </w:r>
      <w:r w:rsidRPr="00206762">
        <w:rPr>
          <w:rFonts w:eastAsiaTheme="minorHAnsi"/>
          <w:lang w:eastAsia="en-US"/>
        </w:rPr>
        <w:t>привлекает к проведению выездной</w:t>
      </w:r>
      <w:r w:rsidRPr="00206762">
        <w:rPr>
          <w:rFonts w:eastAsiaTheme="minorHAnsi"/>
          <w:i/>
          <w:lang w:eastAsia="en-US"/>
        </w:rPr>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Pr="00206762">
        <w:rPr>
          <w:rFonts w:eastAsiaTheme="minorHAnsi"/>
          <w:lang w:eastAsia="en-US"/>
        </w:rPr>
        <w:br/>
        <w:t>в отношении которых проводятся проверки, и не являющиеся аффинированными лицами проверяемых лиц.</w:t>
      </w: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2.15. По результатам проверки должностными лицами _ Среднеагинского сельсовета, проводящими проверку, составляется акт</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проверки в двух экземплярах по типовой </w:t>
      </w:r>
      <w:hyperlink r:id="rId19" w:history="1">
        <w:r w:rsidRPr="00206762">
          <w:rPr>
            <w:rFonts w:eastAsiaTheme="minorHAnsi"/>
            <w:lang w:eastAsia="en-US"/>
          </w:rPr>
          <w:t>форме</w:t>
        </w:r>
      </w:hyperlink>
      <w:r w:rsidRPr="00206762">
        <w:rPr>
          <w:rFonts w:eastAsiaTheme="minorHAnsi"/>
          <w:lang w:eastAsia="en-US"/>
        </w:rPr>
        <w:t>.</w:t>
      </w: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Pr="00206762">
        <w:rPr>
          <w:rFonts w:eastAsiaTheme="minorHAnsi"/>
          <w:lang w:eastAsia="en-US"/>
        </w:rPr>
        <w:br/>
        <w:t xml:space="preserve">его уполномоченному представителю под расписку об ознакомлении либо </w:t>
      </w:r>
      <w:r w:rsidRPr="00206762">
        <w:rPr>
          <w:rFonts w:eastAsiaTheme="minorHAnsi"/>
          <w:lang w:eastAsia="en-US"/>
        </w:rPr>
        <w:br/>
        <w:t>об отказе в ознакомлении с актом проверки.</w:t>
      </w:r>
    </w:p>
    <w:p w:rsidR="00206762" w:rsidRPr="00206762" w:rsidRDefault="00206762" w:rsidP="00CD70CB">
      <w:pPr>
        <w:autoSpaceDE w:val="0"/>
        <w:autoSpaceDN w:val="0"/>
        <w:adjustRightInd w:val="0"/>
        <w:ind w:firstLine="567"/>
        <w:jc w:val="both"/>
        <w:rPr>
          <w:rFonts w:eastAsiaTheme="minorHAnsi"/>
          <w:i/>
          <w:vertAlign w:val="superscript"/>
          <w:lang w:eastAsia="en-US"/>
        </w:rPr>
      </w:pPr>
      <w:proofErr w:type="gramStart"/>
      <w:r w:rsidRPr="00206762">
        <w:rPr>
          <w:rFonts w:eastAsiaTheme="minorHAnsi"/>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206762">
        <w:rPr>
          <w:rFonts w:eastAsiaTheme="minorHAnsi"/>
          <w:lang w:eastAsia="en-US"/>
        </w:rPr>
        <w:lastRenderedPageBreak/>
        <w:t xml:space="preserve">приобщается                            к экземпляру акта проверки, хранящемуся в деле  Среднеагинского сельсовета </w:t>
      </w:r>
      <w:proofErr w:type="gramEnd"/>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2.17. </w:t>
      </w:r>
      <w:proofErr w:type="gramStart"/>
      <w:r w:rsidRPr="00206762">
        <w:rPr>
          <w:rFonts w:eastAsiaTheme="minorHAnsi"/>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06762">
        <w:rPr>
          <w:rFonts w:eastAsiaTheme="minorHAnsi"/>
          <w:lang w:eastAsia="en-US"/>
        </w:rPr>
        <w:t>, которое приобщается к экземпляру акта проверки и хранится в деле Среднеагинского сельсовета</w:t>
      </w:r>
      <w:proofErr w:type="gramStart"/>
      <w:r w:rsidRPr="00206762">
        <w:rPr>
          <w:rFonts w:eastAsiaTheme="minorHAnsi"/>
          <w:lang w:eastAsia="en-US"/>
        </w:rPr>
        <w:t xml:space="preserve"> .</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6762" w:rsidRPr="00206762" w:rsidRDefault="00206762" w:rsidP="00CD70CB">
      <w:pPr>
        <w:jc w:val="both"/>
      </w:pPr>
      <w:r w:rsidRPr="00206762">
        <w:rPr>
          <w:rFonts w:eastAsiaTheme="minorHAnsi"/>
          <w:lang w:eastAsia="en-US"/>
        </w:rPr>
        <w:t>2.19.</w:t>
      </w:r>
      <w:r w:rsidRPr="00206762">
        <w:rPr>
          <w:color w:val="373737"/>
        </w:rPr>
        <w:t xml:space="preserve"> </w:t>
      </w:r>
      <w:r w:rsidRPr="00206762">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06762" w:rsidRPr="00206762" w:rsidRDefault="00206762" w:rsidP="00CD70CB">
      <w:pPr>
        <w:jc w:val="both"/>
      </w:pPr>
      <w:proofErr w:type="gramStart"/>
      <w:r w:rsidRPr="00206762">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06762">
        <w:t xml:space="preserve"> техногенного характера, а также других мероприятий, предусмотренных федеральными законами;</w:t>
      </w:r>
    </w:p>
    <w:p w:rsidR="00206762" w:rsidRPr="00206762" w:rsidRDefault="00206762" w:rsidP="00CD70CB">
      <w:pPr>
        <w:jc w:val="both"/>
      </w:pPr>
      <w:proofErr w:type="gramStart"/>
      <w:r w:rsidRPr="0020676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06762" w:rsidRPr="00206762" w:rsidRDefault="00206762" w:rsidP="00CD70CB">
      <w:pPr>
        <w:jc w:val="both"/>
      </w:pPr>
      <w:r w:rsidRPr="00206762">
        <w:t>2. В случае</w:t>
      </w:r>
      <w:proofErr w:type="gramStart"/>
      <w:r w:rsidRPr="00206762">
        <w:t>,</w:t>
      </w:r>
      <w:proofErr w:type="gramEnd"/>
      <w:r w:rsidRPr="00206762">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6762">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206762">
          <w:rPr>
            <w:color w:val="000000" w:themeColor="text1"/>
            <w:u w:val="single"/>
          </w:rPr>
          <w:t>Кодексом</w:t>
        </w:r>
      </w:hyperlink>
      <w:r w:rsidRPr="00206762">
        <w:t xml:space="preserve"> Российской Федерации об административных правонарушениях, отзыва продукции, представляющей опасность</w:t>
      </w:r>
      <w:proofErr w:type="gramEnd"/>
      <w:r w:rsidRPr="00206762">
        <w:t xml:space="preserve"> для жизни, здоровья граждан и для окружающей среды, из оборота и довести до сведения граждан, а также </w:t>
      </w:r>
      <w:r w:rsidRPr="00206762">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6762" w:rsidRPr="00206762" w:rsidRDefault="00206762" w:rsidP="00CD70CB">
      <w:pPr>
        <w:autoSpaceDE w:val="0"/>
        <w:autoSpaceDN w:val="0"/>
        <w:adjustRightInd w:val="0"/>
        <w:ind w:firstLine="567"/>
        <w:jc w:val="center"/>
        <w:rPr>
          <w:color w:val="373737"/>
        </w:rPr>
      </w:pPr>
      <w:r w:rsidRPr="00206762">
        <w:br/>
      </w:r>
    </w:p>
    <w:p w:rsidR="00206762" w:rsidRPr="00206762" w:rsidRDefault="00206762" w:rsidP="00CD70CB">
      <w:pPr>
        <w:autoSpaceDE w:val="0"/>
        <w:autoSpaceDN w:val="0"/>
        <w:adjustRightInd w:val="0"/>
        <w:jc w:val="center"/>
        <w:rPr>
          <w:rFonts w:eastAsiaTheme="minorHAnsi"/>
          <w:i/>
          <w:vertAlign w:val="superscript"/>
          <w:lang w:eastAsia="en-US"/>
        </w:rPr>
      </w:pPr>
      <w:r w:rsidRPr="00206762">
        <w:rPr>
          <w:rFonts w:eastAsiaTheme="minorHAnsi"/>
          <w:lang w:eastAsia="en-US"/>
        </w:rPr>
        <w:t>3. Обязанности должностных лиц  Среднеагинского сельсовета</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3.1. Должностные лица Среднеагинского сельсовета  при проведении </w:t>
      </w:r>
      <w:r w:rsidRPr="00206762">
        <w:rPr>
          <w:rFonts w:eastAsiaTheme="minorHAnsi"/>
          <w:lang w:eastAsia="en-US"/>
        </w:rPr>
        <w:br/>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проверки обязаны:</w:t>
      </w:r>
    </w:p>
    <w:p w:rsidR="00206762" w:rsidRPr="00206762" w:rsidRDefault="00206762" w:rsidP="00CD70CB">
      <w:pPr>
        <w:autoSpaceDE w:val="0"/>
        <w:autoSpaceDN w:val="0"/>
        <w:adjustRightInd w:val="0"/>
        <w:ind w:firstLine="567"/>
        <w:jc w:val="both"/>
        <w:rPr>
          <w:rFonts w:eastAsiaTheme="minorHAnsi"/>
          <w:vertAlign w:val="superscript"/>
          <w:lang w:eastAsia="en-US"/>
        </w:rPr>
      </w:pPr>
      <w:r w:rsidRPr="00206762">
        <w:rPr>
          <w:rFonts w:eastAsiaTheme="minorHAnsi"/>
          <w:lang w:eastAsia="en-US"/>
        </w:rPr>
        <w:t xml:space="preserve">1) своевременно и в полной мере исполнять предоставленные </w:t>
      </w:r>
      <w:r w:rsidRPr="00206762">
        <w:rPr>
          <w:rFonts w:eastAsiaTheme="minorHAnsi"/>
          <w:lang w:eastAsia="en-US"/>
        </w:rPr>
        <w:br/>
        <w:t xml:space="preserve">в соответствии с действующим законодательством, муниципальными правовыми актами Среднеагинского сельсовета полномочия по предупреждению, </w:t>
      </w:r>
      <w:r w:rsidRPr="00206762">
        <w:rPr>
          <w:rFonts w:eastAsiaTheme="minorHAnsi"/>
          <w:lang w:eastAsia="en-US"/>
        </w:rPr>
        <w:br/>
      </w:r>
      <w:r w:rsidRPr="00206762">
        <w:rPr>
          <w:rFonts w:eastAsiaTheme="minorHAnsi"/>
          <w:i/>
          <w:vertAlign w:val="superscript"/>
          <w:lang w:eastAsia="en-US"/>
        </w:rPr>
        <w:t xml:space="preserve"> </w:t>
      </w:r>
      <w:r w:rsidRPr="00206762">
        <w:rPr>
          <w:rFonts w:eastAsiaTheme="minorHAnsi"/>
          <w:lang w:eastAsia="en-US"/>
        </w:rPr>
        <w:t xml:space="preserve">выявлению и пресечению нарушений требований федерального законодательства, законодательства Красноярского края, муниципальных правовых актов Среднеагинского сельсовета по вопросам </w:t>
      </w:r>
      <w:r w:rsidRPr="00206762">
        <w:rPr>
          <w:rFonts w:eastAsiaTheme="minorHAnsi"/>
          <w:lang w:eastAsia="en-US"/>
        </w:rPr>
        <w:br/>
        <w:t>обеспечения сохранности автомобильных дорог местного значения;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2) соблюдать действующее законодательство Российской Федерации, муниципальные правовые акты  Среднеагинского сельсовета, права и законные интересы физического лица, юридического лица, индивидуального предпринимателя, проверка которых проводится;</w:t>
      </w:r>
    </w:p>
    <w:p w:rsidR="00206762" w:rsidRPr="00206762" w:rsidRDefault="00206762" w:rsidP="00CD70CB">
      <w:pPr>
        <w:autoSpaceDE w:val="0"/>
        <w:autoSpaceDN w:val="0"/>
        <w:adjustRightInd w:val="0"/>
        <w:ind w:firstLine="567"/>
        <w:jc w:val="both"/>
        <w:rPr>
          <w:rFonts w:eastAsiaTheme="minorHAnsi"/>
          <w:i/>
          <w:vertAlign w:val="superscript"/>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3) проводить проверку на основании приказа руководителя Среднеагинского сельсовета о проведении проверки в соответствии </w:t>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с ее назначением;</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Среднеагинского сельсовета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r w:rsidRPr="00206762">
        <w:rPr>
          <w:rFonts w:eastAsiaTheme="minorHAnsi"/>
          <w:lang w:eastAsia="en-US"/>
        </w:rPr>
        <w:t xml:space="preserve">и в случае, предусмотренном </w:t>
      </w:r>
      <w:hyperlink r:id="rId21" w:history="1">
        <w:r w:rsidRPr="00206762">
          <w:rPr>
            <w:rFonts w:eastAsiaTheme="minorHAnsi"/>
            <w:lang w:eastAsia="en-US"/>
          </w:rPr>
          <w:t>пунктом 2.8</w:t>
        </w:r>
      </w:hyperlink>
      <w:r w:rsidRPr="00206762">
        <w:rPr>
          <w:rFonts w:eastAsiaTheme="minorHAnsi"/>
          <w:lang w:eastAsia="en-US"/>
        </w:rPr>
        <w:t xml:space="preserve"> настоящего Порядка, копии документа о согласовании проведения проверки;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5) </w:t>
      </w:r>
      <w:r w:rsidR="00D6488C" w:rsidRPr="00CD70CB">
        <w:rPr>
          <w:rFonts w:eastAsiaTheme="minorHAnsi"/>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6) </w:t>
      </w:r>
      <w:r w:rsidR="00D6488C" w:rsidRPr="00CD70CB">
        <w:rPr>
          <w:rFonts w:eastAsiaTheme="minorHAnsi"/>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6762" w:rsidRPr="00CD70CB"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7) </w:t>
      </w:r>
      <w:r w:rsidR="00D6488C" w:rsidRPr="00CD70CB">
        <w:rPr>
          <w:rFonts w:eastAsiaTheme="minorHAnsi"/>
          <w:lang w:eastAsia="en-US"/>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488C" w:rsidRPr="00206762" w:rsidRDefault="00D6488C" w:rsidP="00CD70CB">
      <w:pPr>
        <w:autoSpaceDE w:val="0"/>
        <w:autoSpaceDN w:val="0"/>
        <w:adjustRightInd w:val="0"/>
        <w:ind w:firstLine="540"/>
        <w:jc w:val="both"/>
        <w:rPr>
          <w:rFonts w:eastAsiaTheme="minorHAnsi"/>
          <w:lang w:eastAsia="en-US"/>
        </w:rPr>
      </w:pPr>
      <w:r w:rsidRPr="00CD70CB">
        <w:rPr>
          <w:rFonts w:eastAsiaTheme="minorHAnsi"/>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6762" w:rsidRPr="00206762" w:rsidRDefault="00206762" w:rsidP="00CD70CB">
      <w:pPr>
        <w:autoSpaceDE w:val="0"/>
        <w:autoSpaceDN w:val="0"/>
        <w:adjustRightInd w:val="0"/>
        <w:ind w:firstLine="540"/>
        <w:jc w:val="both"/>
        <w:rPr>
          <w:rFonts w:eastAsiaTheme="minorHAnsi"/>
          <w:lang w:eastAsia="en-US"/>
        </w:rPr>
      </w:pPr>
      <w:proofErr w:type="gramStart"/>
      <w:r w:rsidRPr="00206762">
        <w:rPr>
          <w:rFonts w:eastAsiaTheme="minorHAnsi"/>
          <w:lang w:eastAsia="en-US"/>
        </w:rPr>
        <w:t xml:space="preserve">8) учитывать при определении мер, принимаемых по фактам выявленных нарушений, соответствие указанных мер тяжести нарушений, </w:t>
      </w:r>
      <w:r w:rsidRPr="00206762">
        <w:rPr>
          <w:rFonts w:eastAsiaTheme="minorHAnsi"/>
          <w:lang w:eastAsia="en-US"/>
        </w:rPr>
        <w:b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Pr="00206762">
        <w:rPr>
          <w:rFonts w:eastAsiaTheme="minorHAnsi"/>
          <w:lang w:eastAsia="en-US"/>
        </w:rPr>
        <w:br/>
      </w:r>
      <w:r w:rsidRPr="00206762">
        <w:rPr>
          <w:rFonts w:eastAsiaTheme="minorHAnsi"/>
          <w:lang w:eastAsia="en-US"/>
        </w:rPr>
        <w:lastRenderedPageBreak/>
        <w:t>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10) соблюдать сроки проведения проверки, установленные Федеральным </w:t>
      </w:r>
      <w:hyperlink r:id="rId22" w:history="1">
        <w:r w:rsidRPr="00206762">
          <w:rPr>
            <w:rFonts w:eastAsiaTheme="minorHAnsi"/>
            <w:lang w:eastAsia="en-US"/>
          </w:rPr>
          <w:t>законом</w:t>
        </w:r>
      </w:hyperlink>
      <w:r w:rsidRPr="00206762">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Среднеагинского сельсовета;</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12) </w:t>
      </w:r>
      <w:r w:rsidR="00D6488C" w:rsidRPr="00CD70CB">
        <w:rPr>
          <w:rFonts w:eastAsiaTheme="minorHAnsi"/>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40"/>
        <w:jc w:val="center"/>
        <w:rPr>
          <w:rFonts w:eastAsiaTheme="minorHAnsi"/>
          <w:lang w:eastAsia="en-US"/>
        </w:rPr>
      </w:pPr>
      <w:r w:rsidRPr="00206762">
        <w:rPr>
          <w:rFonts w:eastAsiaTheme="minorHAnsi"/>
          <w:lang w:eastAsia="en-US"/>
        </w:rPr>
        <w:t>4. Ответственность должностных лиц</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Среднеагинского сельсовета  при проведении проверки</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4.1. Должностные лица Среднеагинского сельсовета  в случае ненадлежащего                                </w:t>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исполнения функций, служебных обязанностей, совершения противоправных действий (бездействия) при проведении проверки несут ответственность </w:t>
      </w:r>
      <w:r w:rsidRPr="00206762">
        <w:rPr>
          <w:rFonts w:eastAsiaTheme="minorHAnsi"/>
          <w:lang w:eastAsia="en-US"/>
        </w:rPr>
        <w:br/>
        <w:t>в соответствии с действующим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5. Права и обязанности юридических лиц,</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индивидуальных предпринимателей 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CD70CB" w:rsidRPr="00CD70CB" w:rsidRDefault="00CD70CB" w:rsidP="00CD70CB">
      <w:pPr>
        <w:autoSpaceDE w:val="0"/>
        <w:autoSpaceDN w:val="0"/>
        <w:adjustRightInd w:val="0"/>
        <w:ind w:firstLine="540"/>
        <w:jc w:val="both"/>
        <w:rPr>
          <w:rFonts w:eastAsiaTheme="minorHAnsi"/>
          <w:lang w:eastAsia="en-US"/>
        </w:rPr>
      </w:pPr>
      <w:bookmarkStart w:id="1" w:name="100262"/>
      <w:bookmarkEnd w:id="1"/>
      <w:r w:rsidRPr="00CD70CB">
        <w:rPr>
          <w:rFonts w:eastAsiaTheme="minorHAnsi"/>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70CB" w:rsidRPr="00CD70CB" w:rsidRDefault="00CD70CB" w:rsidP="00CD70CB">
      <w:pPr>
        <w:autoSpaceDE w:val="0"/>
        <w:autoSpaceDN w:val="0"/>
        <w:adjustRightInd w:val="0"/>
        <w:ind w:firstLine="540"/>
        <w:jc w:val="both"/>
        <w:rPr>
          <w:rFonts w:eastAsiaTheme="minorHAnsi"/>
          <w:lang w:eastAsia="en-US"/>
        </w:rPr>
      </w:pPr>
      <w:bookmarkStart w:id="2" w:name="100263"/>
      <w:bookmarkEnd w:id="2"/>
      <w:r w:rsidRPr="00CD70CB">
        <w:rPr>
          <w:rFonts w:eastAsiaTheme="minorHAnsi"/>
          <w:lang w:eastAsia="en-US"/>
        </w:rPr>
        <w:t>1) непосредственно присутствовать при проведении проверки, давать объяснения по вопросам, относящимся к предмету проверки;</w:t>
      </w:r>
    </w:p>
    <w:p w:rsidR="00CD70CB" w:rsidRPr="00CD70CB" w:rsidRDefault="00CD70CB" w:rsidP="00CD70CB">
      <w:pPr>
        <w:autoSpaceDE w:val="0"/>
        <w:autoSpaceDN w:val="0"/>
        <w:adjustRightInd w:val="0"/>
        <w:ind w:firstLine="540"/>
        <w:jc w:val="both"/>
        <w:rPr>
          <w:rFonts w:eastAsiaTheme="minorHAnsi"/>
          <w:lang w:eastAsia="en-US"/>
        </w:rPr>
      </w:pPr>
      <w:bookmarkStart w:id="3" w:name="100264"/>
      <w:bookmarkEnd w:id="3"/>
      <w:r w:rsidRPr="00CD70CB">
        <w:rPr>
          <w:rFonts w:eastAsiaTheme="minorHAnsi"/>
          <w:lang w:eastAsia="en-US"/>
        </w:rPr>
        <w:t>2) получать от Среднеагинского сельсовета,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D70CB" w:rsidRPr="00CD70CB" w:rsidRDefault="00CD70CB" w:rsidP="00CD70CB">
      <w:pPr>
        <w:autoSpaceDE w:val="0"/>
        <w:autoSpaceDN w:val="0"/>
        <w:adjustRightInd w:val="0"/>
        <w:ind w:firstLine="540"/>
        <w:jc w:val="both"/>
        <w:rPr>
          <w:rFonts w:eastAsiaTheme="minorHAnsi"/>
          <w:lang w:eastAsia="en-US"/>
        </w:rPr>
      </w:pPr>
      <w:bookmarkStart w:id="4" w:name="000252"/>
      <w:bookmarkEnd w:id="4"/>
      <w:r w:rsidRPr="00CD70CB">
        <w:rPr>
          <w:rFonts w:eastAsiaTheme="minorHAnsi"/>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Среднеагинского сельсовета либо подведомственных органам местного самоуправления организаций, в распоряжении которых находятся эти документы и (или) информация;</w:t>
      </w:r>
    </w:p>
    <w:p w:rsidR="00CD70CB" w:rsidRPr="00CD70CB" w:rsidRDefault="00CD70CB" w:rsidP="00CD70CB">
      <w:pPr>
        <w:autoSpaceDE w:val="0"/>
        <w:autoSpaceDN w:val="0"/>
        <w:adjustRightInd w:val="0"/>
        <w:ind w:firstLine="540"/>
        <w:jc w:val="both"/>
        <w:rPr>
          <w:rFonts w:eastAsiaTheme="minorHAnsi"/>
          <w:lang w:eastAsia="en-US"/>
        </w:rPr>
      </w:pPr>
      <w:bookmarkStart w:id="5" w:name="000253"/>
      <w:bookmarkEnd w:id="5"/>
      <w:r w:rsidRPr="00CD70CB">
        <w:rPr>
          <w:rFonts w:eastAsiaTheme="minorHAnsi"/>
          <w:lang w:eastAsia="en-US"/>
        </w:rPr>
        <w:t>2.2) представлять документы и (или) информацию, запрашиваемые в рамках межведомственного информационного взаимодействия, в Среднеагинский сельсовет, орган муниципального контроля по собственной инициативе;</w:t>
      </w:r>
    </w:p>
    <w:p w:rsidR="00CD70CB" w:rsidRPr="00CD70CB" w:rsidRDefault="00CD70CB" w:rsidP="00CD70CB">
      <w:pPr>
        <w:autoSpaceDE w:val="0"/>
        <w:autoSpaceDN w:val="0"/>
        <w:adjustRightInd w:val="0"/>
        <w:ind w:firstLine="540"/>
        <w:jc w:val="both"/>
        <w:rPr>
          <w:rFonts w:eastAsiaTheme="minorHAnsi"/>
          <w:lang w:eastAsia="en-US"/>
        </w:rPr>
      </w:pPr>
      <w:bookmarkStart w:id="6" w:name="100265"/>
      <w:bookmarkEnd w:id="6"/>
      <w:r w:rsidRPr="00CD70CB">
        <w:rPr>
          <w:rFonts w:eastAsiaTheme="minorHAnsi"/>
          <w:lang w:eastAsia="en-US"/>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206762">
        <w:rPr>
          <w:rFonts w:eastAsiaTheme="minorHAnsi"/>
          <w:lang w:eastAsia="en-US"/>
        </w:rPr>
        <w:t>Среднеагинского сельсовета</w:t>
      </w:r>
      <w:r w:rsidRPr="00CD70CB">
        <w:rPr>
          <w:rFonts w:eastAsiaTheme="minorHAnsi"/>
          <w:lang w:eastAsia="en-US"/>
        </w:rPr>
        <w:t xml:space="preserve"> органа муниципального контроля;</w:t>
      </w:r>
    </w:p>
    <w:p w:rsidR="00CD70CB" w:rsidRPr="00CD70CB" w:rsidRDefault="00CD70CB" w:rsidP="00CD70CB">
      <w:pPr>
        <w:autoSpaceDE w:val="0"/>
        <w:autoSpaceDN w:val="0"/>
        <w:adjustRightInd w:val="0"/>
        <w:ind w:firstLine="540"/>
        <w:jc w:val="both"/>
        <w:rPr>
          <w:rFonts w:eastAsiaTheme="minorHAnsi"/>
          <w:lang w:eastAsia="en-US"/>
        </w:rPr>
      </w:pPr>
      <w:bookmarkStart w:id="7" w:name="100266"/>
      <w:bookmarkEnd w:id="7"/>
      <w:r w:rsidRPr="00CD70CB">
        <w:rPr>
          <w:rFonts w:eastAsiaTheme="minorHAnsi"/>
          <w:lang w:eastAsia="en-US"/>
        </w:rPr>
        <w:t>4) обжаловать действия (бездействие) должностных лиц Среднеагинского сельсовета,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70CB" w:rsidRPr="00CD70CB" w:rsidRDefault="00CD70CB" w:rsidP="00CD70CB">
      <w:pPr>
        <w:autoSpaceDE w:val="0"/>
        <w:autoSpaceDN w:val="0"/>
        <w:adjustRightInd w:val="0"/>
        <w:ind w:firstLine="540"/>
        <w:jc w:val="both"/>
        <w:rPr>
          <w:rFonts w:eastAsiaTheme="minorHAnsi"/>
          <w:lang w:eastAsia="en-US"/>
        </w:rPr>
      </w:pPr>
      <w:bookmarkStart w:id="8" w:name="000145"/>
      <w:bookmarkEnd w:id="8"/>
      <w:r w:rsidRPr="00CD70CB">
        <w:rPr>
          <w:rFonts w:eastAsiaTheme="minorHAnsi"/>
          <w:lang w:eastAsia="en-US"/>
        </w:rPr>
        <w:t>5) привлекать уполномоченного по защите прав предпринимателей в Красноярском крае к участию в проверке.</w:t>
      </w:r>
    </w:p>
    <w:p w:rsidR="00CD70CB" w:rsidRPr="00CD70CB" w:rsidRDefault="00CD70CB"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6. Ответственность юридических лиц,</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индивидуальных предпринимателей 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6.1. </w:t>
      </w:r>
      <w:proofErr w:type="gramStart"/>
      <w:r w:rsidRPr="00206762">
        <w:rPr>
          <w:rFonts w:eastAsiaTheme="minorHAnsi"/>
          <w:lang w:eastAsia="en-US"/>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Среднеагинского сельсовета  об устранении выявленных</w:t>
      </w:r>
      <w:r w:rsidRPr="00206762">
        <w:rPr>
          <w:rFonts w:eastAsiaTheme="minorHAnsi"/>
          <w:lang w:eastAsia="en-US"/>
        </w:rPr>
        <w:br/>
        <w:t>нарушений требований федерального законодательства, законодательства Красноярского края и муниципальных правовых актов _ Среднеагинского сельсовета по вопросам обеспечения сохранности автомобильных дорог местного значения, несут</w:t>
      </w:r>
      <w:proofErr w:type="gramEnd"/>
      <w:r w:rsidRPr="00206762">
        <w:rPr>
          <w:rFonts w:eastAsiaTheme="minorHAnsi"/>
          <w:lang w:eastAsia="en-US"/>
        </w:rPr>
        <w:t xml:space="preserve"> ответственность в соответствии с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spacing w:after="200" w:line="276" w:lineRule="auto"/>
        <w:jc w:val="both"/>
        <w:rPr>
          <w:rFonts w:eastAsiaTheme="minorHAnsi"/>
          <w:lang w:eastAsia="en-US"/>
        </w:rPr>
      </w:pPr>
    </w:p>
    <w:p w:rsidR="00206762" w:rsidRPr="00206762" w:rsidRDefault="00206762" w:rsidP="00CD70CB">
      <w:pPr>
        <w:spacing w:after="200" w:line="276" w:lineRule="auto"/>
        <w:jc w:val="both"/>
        <w:rPr>
          <w:rFonts w:eastAsiaTheme="minorHAnsi"/>
          <w:lang w:eastAsia="en-US"/>
        </w:rPr>
      </w:pPr>
    </w:p>
    <w:p w:rsidR="004E6FC6" w:rsidRPr="00CD70CB" w:rsidRDefault="004E6FC6" w:rsidP="00CD70CB">
      <w:pPr>
        <w:jc w:val="both"/>
      </w:pPr>
    </w:p>
    <w:sectPr w:rsidR="004E6FC6" w:rsidRPr="00CD70CB" w:rsidSect="0029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CFE"/>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69034D3"/>
    <w:multiLevelType w:val="hybridMultilevel"/>
    <w:tmpl w:val="9DD69704"/>
    <w:lvl w:ilvl="0" w:tplc="05F6F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C1073"/>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42A1DCE"/>
    <w:multiLevelType w:val="hybridMultilevel"/>
    <w:tmpl w:val="C63A5CF4"/>
    <w:lvl w:ilvl="0" w:tplc="724C2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7D4953"/>
    <w:multiLevelType w:val="hybridMultilevel"/>
    <w:tmpl w:val="6FA8022A"/>
    <w:lvl w:ilvl="0" w:tplc="C59C9788">
      <w:start w:val="1"/>
      <w:numFmt w:val="russianLower"/>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E391372"/>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compat>
    <w:compatSetting w:name="compatibilityMode" w:uri="http://schemas.microsoft.com/office/word" w:val="12"/>
  </w:compat>
  <w:rsids>
    <w:rsidRoot w:val="00F10FD4"/>
    <w:rsid w:val="000B27FA"/>
    <w:rsid w:val="00206762"/>
    <w:rsid w:val="00253AD4"/>
    <w:rsid w:val="003014A5"/>
    <w:rsid w:val="00327C47"/>
    <w:rsid w:val="00391E6A"/>
    <w:rsid w:val="004E6FC6"/>
    <w:rsid w:val="00525268"/>
    <w:rsid w:val="005B0A58"/>
    <w:rsid w:val="005D29BF"/>
    <w:rsid w:val="00660116"/>
    <w:rsid w:val="00763C9D"/>
    <w:rsid w:val="007B7C85"/>
    <w:rsid w:val="008F3182"/>
    <w:rsid w:val="009C0150"/>
    <w:rsid w:val="00A205AB"/>
    <w:rsid w:val="00AB6238"/>
    <w:rsid w:val="00AD7109"/>
    <w:rsid w:val="00CD2896"/>
    <w:rsid w:val="00CD70CB"/>
    <w:rsid w:val="00D6488C"/>
    <w:rsid w:val="00D700BB"/>
    <w:rsid w:val="00E04371"/>
    <w:rsid w:val="00E8291A"/>
    <w:rsid w:val="00F10FD4"/>
    <w:rsid w:val="00F8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D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0FD4"/>
    <w:pPr>
      <w:jc w:val="center"/>
    </w:pPr>
    <w:rPr>
      <w:sz w:val="28"/>
      <w:szCs w:val="20"/>
    </w:rPr>
  </w:style>
  <w:style w:type="character" w:customStyle="1" w:styleId="a4">
    <w:name w:val="Название Знак"/>
    <w:basedOn w:val="a0"/>
    <w:link w:val="a3"/>
    <w:rsid w:val="00F10FD4"/>
    <w:rPr>
      <w:rFonts w:ascii="Times New Roman" w:eastAsia="Times New Roman" w:hAnsi="Times New Roman" w:cs="Times New Roman"/>
      <w:sz w:val="28"/>
      <w:szCs w:val="20"/>
      <w:lang w:eastAsia="ru-RU"/>
    </w:rPr>
  </w:style>
  <w:style w:type="paragraph" w:styleId="a5">
    <w:name w:val="List Paragraph"/>
    <w:basedOn w:val="a"/>
    <w:uiPriority w:val="34"/>
    <w:qFormat/>
    <w:rsid w:val="00F10FD4"/>
    <w:pPr>
      <w:ind w:left="720"/>
      <w:contextualSpacing/>
    </w:pPr>
  </w:style>
  <w:style w:type="paragraph" w:customStyle="1" w:styleId="ConsNormal">
    <w:name w:val="ConsNormal"/>
    <w:rsid w:val="00F10FD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253AD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Cell">
    <w:name w:val="ConsCell"/>
    <w:rsid w:val="00253AD4"/>
    <w:pPr>
      <w:widowControl w:val="0"/>
      <w:autoSpaceDE w:val="0"/>
      <w:autoSpaceDN w:val="0"/>
      <w:adjustRightInd w:val="0"/>
      <w:ind w:firstLine="0"/>
      <w:jc w:val="left"/>
    </w:pPr>
    <w:rPr>
      <w:rFonts w:ascii="Arial" w:eastAsia="Times New Roman" w:hAnsi="Arial" w:cs="Arial"/>
      <w:sz w:val="20"/>
      <w:szCs w:val="20"/>
      <w:lang w:eastAsia="ru-RU"/>
    </w:rPr>
  </w:style>
  <w:style w:type="table" w:styleId="a6">
    <w:name w:val="Table Grid"/>
    <w:basedOn w:val="a1"/>
    <w:uiPriority w:val="59"/>
    <w:rsid w:val="0020676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D70CB"/>
    <w:rPr>
      <w:rFonts w:ascii="Tahoma" w:hAnsi="Tahoma" w:cs="Tahoma"/>
      <w:sz w:val="16"/>
      <w:szCs w:val="16"/>
    </w:rPr>
  </w:style>
  <w:style w:type="character" w:customStyle="1" w:styleId="a8">
    <w:name w:val="Текст выноски Знак"/>
    <w:basedOn w:val="a0"/>
    <w:link w:val="a7"/>
    <w:uiPriority w:val="99"/>
    <w:semiHidden/>
    <w:rsid w:val="00CD70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B5812B4AE415EB399A49632EE5289F6BE314C8A33F52707E9402a9F3C" TargetMode="External"/><Relationship Id="rId13" Type="http://schemas.openxmlformats.org/officeDocument/2006/relationships/hyperlink" Target="consultantplus://offline/ref=5702E77315DF99DBEC1C07BD4F33F3ACC38CB3C3293EC0E11EAA9B2E297CBF6968A2FBE167E2561B4D9070K6GCD" TargetMode="External"/><Relationship Id="rId18" Type="http://schemas.openxmlformats.org/officeDocument/2006/relationships/hyperlink" Target="consultantplus://offline/ref=5702E77315DF99DBEC1C07BD4F33F3ACC38CB3C3293EC0E11EAA9B2E297CBF6968A2FBE167E2561B4D9070K6GBD" TargetMode="External"/><Relationship Id="rId3" Type="http://schemas.microsoft.com/office/2007/relationships/stylesWithEffects" Target="stylesWithEffects.xml"/><Relationship Id="rId21" Type="http://schemas.openxmlformats.org/officeDocument/2006/relationships/hyperlink" Target="consultantplus://offline/ref=16BFAC94598CA62D7121C7A7C6CD39EF3CB166D134D85491CB4603AF732DFA4B5F6ACBE18D8194BDD426E9M0JED" TargetMode="External"/><Relationship Id="rId7" Type="http://schemas.openxmlformats.org/officeDocument/2006/relationships/hyperlink" Target="consultantplus://offline/ref=F1E996B19DDB23214E59AB8C3D26BA1CE330C646622CE678C134B8499FAA35053731CD45D7DF4F2F060F6EaCF9C" TargetMode="External"/><Relationship Id="rId12" Type="http://schemas.openxmlformats.org/officeDocument/2006/relationships/hyperlink" Target="consultantplus://offline/ref=5702E77315DF99DBEC1C07BD4F33F3ACC38CB3C3293EC0E11EAA9B2E297CBF6968A2FBE167E2561B4D9070K6GFD" TargetMode="External"/><Relationship Id="rId17" Type="http://schemas.openxmlformats.org/officeDocument/2006/relationships/hyperlink" Target="consultantplus://offline/ref=5702E77315DF99DBEC1C07BD4F33F3ACC38CB3C3293EC0E11EAA9B2E297CBF6968A2FBE167E2561B4D9077K6G8D" TargetMode="External"/><Relationship Id="rId2" Type="http://schemas.openxmlformats.org/officeDocument/2006/relationships/styles" Target="styles.xml"/><Relationship Id="rId16" Type="http://schemas.openxmlformats.org/officeDocument/2006/relationships/hyperlink" Target="consultantplus://offline/ref=5702E77315DF99DBEC1C07BD4F33F3ACC38CB3C3293EC0E11EAA9B2E297CBF6968A2FBE167E2561B4D9070K6GED" TargetMode="External"/><Relationship Id="rId20" Type="http://schemas.openxmlformats.org/officeDocument/2006/relationships/hyperlink" Target="http://www.consultant.ru/document/cons_doc_LAW_155784/?dst=5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02E77315DF99DBEC1C07BD4F33F3ACC38CB3C3293EC0E11EAA9B2E297CBF6968A2FBE167E2561B4D9070K6G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02E77315DF99DBEC1C19B0595FADA5CB84ECC82433C3B140F5C0737EK7G5D" TargetMode="External"/><Relationship Id="rId23" Type="http://schemas.openxmlformats.org/officeDocument/2006/relationships/fontTable" Target="fontTable.xml"/><Relationship Id="rId10" Type="http://schemas.openxmlformats.org/officeDocument/2006/relationships/hyperlink" Target="consultantplus://offline/ref=F1E996B19DDB23214E59B5812B4AE415EB38994D6F21E5289F6BE314C8A33F52707E940793D24E29a0F6C" TargetMode="External"/><Relationship Id="rId19" Type="http://schemas.openxmlformats.org/officeDocument/2006/relationships/hyperlink" Target="consultantplus://offline/ref=5702E77315DF99DBEC1C19B0595FADA5CB85ECC82A38C3B140F5C0737E75B53E2FEDA2A323KEGDD" TargetMode="External"/><Relationship Id="rId4" Type="http://schemas.openxmlformats.org/officeDocument/2006/relationships/settings" Target="settings.xml"/><Relationship Id="rId9" Type="http://schemas.openxmlformats.org/officeDocument/2006/relationships/hyperlink" Target="consultantplus://offline/ref=F1E996B19DDB23214E59B5812B4AE415EB389A4E6529E5289F6BE314C8A33F52707E940495aDF1C" TargetMode="External"/><Relationship Id="rId14" Type="http://schemas.openxmlformats.org/officeDocument/2006/relationships/hyperlink" Target="consultantplus://offline/ref=5702E77315DF99DBEC1C07BD4F33F3ACC38CB3C3293EC0E11EAA9B2E297CBF6968A2FBE167E2561B4D9070K6GCD" TargetMode="External"/><Relationship Id="rId22" Type="http://schemas.openxmlformats.org/officeDocument/2006/relationships/hyperlink" Target="consultantplus://offline/ref=16BFAC94598CA62D7121D9AAD0A167E634B939DA39D557C1951958F22424F01C182592A3C98C94BAMD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4055</Words>
  <Characters>23119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2018-01-15T01:47:00Z</cp:lastPrinted>
  <dcterms:created xsi:type="dcterms:W3CDTF">2016-10-07T03:35:00Z</dcterms:created>
  <dcterms:modified xsi:type="dcterms:W3CDTF">2018-01-15T01:47:00Z</dcterms:modified>
</cp:coreProperties>
</file>